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85DBC" w14:textId="77777777" w:rsidR="002F672E" w:rsidRPr="00547797" w:rsidRDefault="002F672E" w:rsidP="00547797">
      <w:pPr>
        <w:jc w:val="right"/>
        <w:rPr>
          <w:rFonts w:ascii="華康粗黑體" w:eastAsia="華康粗黑體" w:hint="eastAsia"/>
          <w:b/>
          <w:sz w:val="20"/>
          <w:szCs w:val="20"/>
        </w:rPr>
      </w:pPr>
      <w:r>
        <w:rPr>
          <w:rFonts w:hint="eastAsia"/>
        </w:rPr>
        <w:t xml:space="preserve">                                                               </w:t>
      </w:r>
    </w:p>
    <w:p w14:paraId="7A20DC18" w14:textId="70DB90A1" w:rsidR="005D7346" w:rsidRPr="00B752BA" w:rsidRDefault="00312544" w:rsidP="0091305C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A6557C" wp14:editId="0BDE792E">
                <wp:simplePos x="0" y="0"/>
                <wp:positionH relativeFrom="column">
                  <wp:posOffset>2834640</wp:posOffset>
                </wp:positionH>
                <wp:positionV relativeFrom="paragraph">
                  <wp:posOffset>310515</wp:posOffset>
                </wp:positionV>
                <wp:extent cx="3605530" cy="476250"/>
                <wp:effectExtent l="3810" t="2540" r="635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F75F29" w14:textId="77777777" w:rsidR="00B25C60" w:rsidRDefault="00B25C60" w:rsidP="003A0504">
                            <w:pPr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</w:pP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8</w:t>
                            </w: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9</w:t>
                            </w: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9</w:t>
                            </w: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日臺教師(二)字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1080124794</w:t>
                            </w: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號</w:t>
                            </w:r>
                            <w:r w:rsidR="00961200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函</w:t>
                            </w:r>
                          </w:p>
                          <w:p w14:paraId="140A5B00" w14:textId="77777777" w:rsidR="003A0504" w:rsidRPr="003A0504" w:rsidRDefault="003A0504" w:rsidP="003A0504">
                            <w:pPr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</w:pPr>
                            <w:r w:rsidRPr="003A0504"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  <w:t>109年12月24日臺教師(二)字第1090182458號函核定培育系所變更</w:t>
                            </w:r>
                          </w:p>
                          <w:p w14:paraId="6C51BDD4" w14:textId="77777777" w:rsidR="00B25C60" w:rsidRPr="003A0504" w:rsidRDefault="00B25C60" w:rsidP="00931B8E">
                            <w:pPr>
                              <w:jc w:val="right"/>
                              <w:rPr>
                                <w:rFonts w:ascii="標楷體" w:eastAsia="標楷體" w:hAnsi="標楷體" w:hint="eastAsia"/>
                                <w:color w:val="000000"/>
                                <w:sz w:val="18"/>
                                <w:szCs w:val="27"/>
                              </w:rPr>
                            </w:pPr>
                            <w:r w:rsidRPr="00931B8E">
                              <w:rPr>
                                <w:rFonts w:ascii="標楷體" w:eastAsia="標楷體" w:hAnsi="標楷體"/>
                                <w:color w:val="000000"/>
                                <w:sz w:val="18"/>
                                <w:szCs w:val="27"/>
                              </w:rPr>
                              <w:t>1040163372號函</w:t>
                            </w:r>
                          </w:p>
                          <w:p w14:paraId="16EC5C03" w14:textId="77777777" w:rsidR="00B25C60" w:rsidRPr="00931B8E" w:rsidRDefault="00B25C60" w:rsidP="00931B8E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A6557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23.2pt;margin-top:24.45pt;width:283.9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" filled="f" stroked="f">
                <v:textbox>
                  <w:txbxContent>
                    <w:p w14:paraId="13F75F29" w14:textId="77777777" w:rsidR="00B25C60" w:rsidRDefault="00B25C60" w:rsidP="003A0504">
                      <w:pPr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</w:pP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中華民國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10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8</w:t>
                      </w: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年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9</w:t>
                      </w: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9</w:t>
                      </w: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日臺教師(二)字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1080124794</w:t>
                      </w: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號</w:t>
                      </w:r>
                      <w:r w:rsidR="00961200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函</w:t>
                      </w:r>
                    </w:p>
                    <w:p w14:paraId="140A5B00" w14:textId="77777777" w:rsidR="003A0504" w:rsidRPr="003A0504" w:rsidRDefault="003A0504" w:rsidP="003A0504">
                      <w:pPr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</w:pPr>
                      <w:r w:rsidRPr="003A0504"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  <w:t>109年12月24日臺教師(二)字第1090182458號函核定培育系所變更</w:t>
                      </w:r>
                    </w:p>
                    <w:p w14:paraId="6C51BDD4" w14:textId="77777777" w:rsidR="00B25C60" w:rsidRPr="003A0504" w:rsidRDefault="00B25C60" w:rsidP="00931B8E">
                      <w:pPr>
                        <w:jc w:val="right"/>
                        <w:rPr>
                          <w:rFonts w:ascii="標楷體" w:eastAsia="標楷體" w:hAnsi="標楷體" w:hint="eastAsia"/>
                          <w:color w:val="000000"/>
                          <w:sz w:val="18"/>
                          <w:szCs w:val="27"/>
                        </w:rPr>
                      </w:pPr>
                      <w:r w:rsidRPr="00931B8E">
                        <w:rPr>
                          <w:rFonts w:ascii="標楷體" w:eastAsia="標楷體" w:hAnsi="標楷體"/>
                          <w:color w:val="000000"/>
                          <w:sz w:val="18"/>
                          <w:szCs w:val="27"/>
                        </w:rPr>
                        <w:t>1040163372號函</w:t>
                      </w:r>
                    </w:p>
                    <w:p w14:paraId="16EC5C03" w14:textId="77777777" w:rsidR="00B25C60" w:rsidRPr="00931B8E" w:rsidRDefault="00B25C60" w:rsidP="00931B8E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7346" w:rsidRPr="00B752BA">
        <w:rPr>
          <w:rFonts w:ascii="標楷體" w:eastAsia="標楷體" w:hAnsi="標楷體" w:hint="eastAsia"/>
          <w:b/>
          <w:sz w:val="36"/>
          <w:szCs w:val="36"/>
        </w:rPr>
        <w:t>國立政治大學培育中等學校各學科教師專門</w:t>
      </w:r>
      <w:r w:rsidR="0085033D" w:rsidRPr="00B752BA">
        <w:rPr>
          <w:rFonts w:ascii="標楷體" w:eastAsia="標楷體" w:hAnsi="標楷體" w:hint="eastAsia"/>
          <w:b/>
          <w:sz w:val="36"/>
          <w:szCs w:val="36"/>
        </w:rPr>
        <w:t>課程</w:t>
      </w:r>
      <w:r w:rsidR="005D7346" w:rsidRPr="00B752BA">
        <w:rPr>
          <w:rFonts w:ascii="標楷體" w:eastAsia="標楷體" w:hAnsi="標楷體" w:hint="eastAsia"/>
          <w:b/>
          <w:sz w:val="36"/>
          <w:szCs w:val="36"/>
        </w:rPr>
        <w:t>學分認定表</w:t>
      </w:r>
    </w:p>
    <w:p w14:paraId="59A88D03" w14:textId="451BB825" w:rsidR="00602A41" w:rsidRDefault="00312544" w:rsidP="00931B8E">
      <w:pPr>
        <w:spacing w:line="480" w:lineRule="exact"/>
        <w:ind w:firstLineChars="64" w:firstLine="231"/>
        <w:rPr>
          <w:rFonts w:ascii="標楷體" w:eastAsia="標楷體" w:hAnsi="標楷體" w:hint="eastAsia"/>
          <w:b/>
          <w:sz w:val="28"/>
          <w:szCs w:val="28"/>
        </w:rPr>
      </w:pPr>
      <w:r w:rsidRPr="009D23B2">
        <w:rPr>
          <w:rFonts w:ascii="華康粗黑體" w:eastAsia="華康粗黑體"/>
          <w:b/>
          <w:noProof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752A5B92" wp14:editId="38A8F715">
            <wp:simplePos x="0" y="0"/>
            <wp:positionH relativeFrom="column">
              <wp:posOffset>6440170</wp:posOffset>
            </wp:positionH>
            <wp:positionV relativeFrom="paragraph">
              <wp:posOffset>29845</wp:posOffset>
            </wp:positionV>
            <wp:extent cx="540385" cy="65151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346" w:rsidRPr="00026030">
        <w:rPr>
          <w:rFonts w:ascii="標楷體" w:eastAsia="標楷體" w:hAnsi="標楷體"/>
          <w:b/>
          <w:sz w:val="28"/>
          <w:szCs w:val="28"/>
        </w:rPr>
        <w:t>◎</w:t>
      </w:r>
      <w:r w:rsidR="007E033A">
        <w:rPr>
          <w:rFonts w:ascii="標楷體" w:eastAsia="標楷體" w:hAnsi="標楷體" w:hint="eastAsia"/>
          <w:b/>
          <w:sz w:val="28"/>
          <w:szCs w:val="28"/>
        </w:rPr>
        <w:t>普通科目</w:t>
      </w:r>
      <w:r w:rsidR="00804CB9" w:rsidRPr="00026030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32369584" w14:textId="77777777" w:rsidR="00B7438E" w:rsidRDefault="00602A41" w:rsidP="00961200">
      <w:pPr>
        <w:spacing w:line="0" w:lineRule="atLeast"/>
        <w:ind w:firstLineChars="50" w:firstLine="180"/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</w:pPr>
      <w:r w:rsidRPr="00602A41">
        <w:rPr>
          <w:rFonts w:eastAsia="標楷體" w:hAnsi="標楷體"/>
          <w:b/>
          <w:sz w:val="36"/>
          <w:szCs w:val="36"/>
          <w:shd w:val="pct15" w:color="auto" w:fill="FFFFFF"/>
        </w:rPr>
        <w:t>（</w:t>
      </w:r>
      <w:r w:rsidR="00204BBD">
        <w:rPr>
          <w:rFonts w:eastAsia="標楷體" w:hAnsi="標楷體" w:hint="eastAsia"/>
          <w:b/>
          <w:sz w:val="36"/>
          <w:szCs w:val="36"/>
          <w:shd w:val="pct15" w:color="auto" w:fill="FFFFFF"/>
        </w:rPr>
        <w:t>29</w:t>
      </w:r>
      <w:r w:rsidRPr="00602A41">
        <w:rPr>
          <w:rFonts w:eastAsia="標楷體" w:hAnsi="標楷體"/>
          <w:b/>
          <w:sz w:val="36"/>
          <w:szCs w:val="36"/>
          <w:shd w:val="pct15" w:color="auto" w:fill="FFFFFF"/>
        </w:rPr>
        <w:t>）</w:t>
      </w:r>
      <w:r w:rsidR="00F41F70">
        <w:rPr>
          <w:rFonts w:eastAsia="標楷體" w:hAnsi="標楷體" w:hint="eastAsia"/>
          <w:b/>
          <w:sz w:val="36"/>
          <w:szCs w:val="36"/>
          <w:shd w:val="pct15" w:color="auto" w:fill="FFFFFF"/>
        </w:rPr>
        <w:t>外語群</w:t>
      </w:r>
      <w:r w:rsidR="00204BBD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="00204BBD">
        <w:rPr>
          <w:rFonts w:eastAsia="標楷體" w:hAnsi="標楷體" w:hint="eastAsia"/>
          <w:b/>
          <w:sz w:val="36"/>
          <w:szCs w:val="36"/>
          <w:shd w:val="pct15" w:color="auto" w:fill="FFFFFF"/>
        </w:rPr>
        <w:t>─</w:t>
      </w:r>
      <w:r w:rsidR="00204BBD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="00F41F70">
        <w:rPr>
          <w:rFonts w:eastAsia="標楷體" w:hAnsi="標楷體" w:hint="eastAsia"/>
          <w:b/>
          <w:sz w:val="36"/>
          <w:szCs w:val="36"/>
          <w:shd w:val="pct15" w:color="auto" w:fill="FFFFFF"/>
        </w:rPr>
        <w:t>英語專長</w:t>
      </w:r>
      <w:r w:rsidR="00F41F70">
        <w:rPr>
          <w:rFonts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="005D7346" w:rsidRPr="00B7438E">
        <w:rPr>
          <w:rFonts w:eastAsia="標楷體"/>
          <w:b/>
          <w:sz w:val="36"/>
          <w:szCs w:val="36"/>
          <w:shd w:val="pct15" w:color="auto" w:fill="FFFFFF"/>
        </w:rPr>
        <w:t xml:space="preserve">   </w:t>
      </w:r>
      <w:r w:rsidR="00026030" w:rsidRPr="00B7438E">
        <w:rPr>
          <w:rFonts w:eastAsia="標楷體"/>
          <w:b/>
          <w:sz w:val="36"/>
          <w:szCs w:val="36"/>
          <w:shd w:val="pct15" w:color="auto" w:fill="FFFFFF"/>
        </w:rPr>
        <w:t xml:space="preserve">    </w:t>
      </w:r>
      <w:r w:rsidR="003A0504">
        <w:rPr>
          <w:rFonts w:eastAsia="標楷體" w:hint="eastAsia"/>
          <w:b/>
          <w:sz w:val="36"/>
          <w:szCs w:val="36"/>
          <w:shd w:val="pct15" w:color="auto" w:fill="FFFFFF"/>
        </w:rPr>
        <w:t xml:space="preserve"> </w:t>
      </w:r>
      <w:r w:rsidR="003A0504">
        <w:rPr>
          <w:rFonts w:eastAsia="標楷體"/>
          <w:b/>
          <w:sz w:val="36"/>
          <w:szCs w:val="36"/>
          <w:shd w:val="pct15" w:color="auto" w:fill="FFFFFF"/>
        </w:rPr>
        <w:t xml:space="preserve">     </w:t>
      </w:r>
      <w:r w:rsidR="003A0504">
        <w:rPr>
          <w:rFonts w:eastAsia="標楷體" w:hint="eastAsia"/>
          <w:b/>
          <w:sz w:val="36"/>
          <w:szCs w:val="36"/>
          <w:shd w:val="pct15" w:color="auto" w:fill="FFFFFF"/>
        </w:rPr>
        <w:t xml:space="preserve">   </w:t>
      </w:r>
      <w:r w:rsidRPr="00B7438E">
        <w:rPr>
          <w:rFonts w:eastAsia="標楷體"/>
          <w:b/>
          <w:sz w:val="36"/>
          <w:szCs w:val="36"/>
          <w:shd w:val="pct15" w:color="auto" w:fill="FFFFFF"/>
        </w:rPr>
        <w:t xml:space="preserve"> </w:t>
      </w:r>
      <w:r w:rsidR="003A0504">
        <w:rPr>
          <w:rFonts w:eastAsia="標楷體"/>
          <w:b/>
          <w:sz w:val="36"/>
          <w:szCs w:val="36"/>
          <w:shd w:val="pct15" w:color="auto" w:fill="FFFFFF"/>
        </w:rPr>
        <w:t xml:space="preserve">     </w:t>
      </w:r>
      <w:r w:rsidR="00F23838" w:rsidRPr="00B7438E">
        <w:rPr>
          <w:rFonts w:eastAsia="標楷體"/>
          <w:b/>
          <w:sz w:val="36"/>
          <w:szCs w:val="36"/>
          <w:shd w:val="pct15" w:color="auto" w:fill="FFFFFF"/>
        </w:rPr>
        <w:t xml:space="preserve">        </w:t>
      </w:r>
    </w:p>
    <w:p w14:paraId="7312B23B" w14:textId="77777777" w:rsidR="005D7346" w:rsidRPr="009D23B2" w:rsidRDefault="00F23838" w:rsidP="00C306D4">
      <w:pPr>
        <w:spacing w:line="0" w:lineRule="atLeast"/>
        <w:ind w:firstLineChars="50" w:firstLine="180"/>
        <w:rPr>
          <w:rFonts w:ascii="標楷體" w:eastAsia="標楷體" w:hAnsi="標楷體" w:hint="eastAsia"/>
          <w:b/>
        </w:rPr>
      </w:pPr>
      <w:r w:rsidRPr="00C306D4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</w:t>
      </w:r>
      <w:r w:rsidRPr="00B7438E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 xml:space="preserve">     </w:t>
      </w:r>
      <w:r w:rsidR="00B7438E" w:rsidRPr="009D23B2">
        <w:rPr>
          <w:rFonts w:ascii="標楷體" w:eastAsia="標楷體" w:hAnsi="標楷體" w:hint="eastAsia"/>
          <w:b/>
          <w:shd w:val="pct15" w:color="auto" w:fill="FFFFFF"/>
        </w:rPr>
        <w:sym w:font="Wingdings 2" w:char="F0F8"/>
      </w:r>
      <w:r w:rsidR="00B7438E" w:rsidRPr="009D23B2">
        <w:rPr>
          <w:rFonts w:ascii="標楷體" w:eastAsia="標楷體" w:hAnsi="標楷體" w:hint="eastAsia"/>
          <w:b/>
          <w:shd w:val="pct15" w:color="auto" w:fill="FFFFFF"/>
        </w:rPr>
        <w:t>本校培育之學系所</w:t>
      </w:r>
      <w:r w:rsidR="0085033D" w:rsidRPr="00D71F69">
        <w:rPr>
          <w:rFonts w:eastAsia="標楷體" w:hint="eastAsia"/>
          <w:shd w:val="pct15" w:color="auto" w:fill="FFFFFF"/>
        </w:rPr>
        <w:t>(</w:t>
      </w:r>
      <w:r w:rsidR="0085033D" w:rsidRPr="00D71F69">
        <w:rPr>
          <w:rFonts w:eastAsia="標楷體" w:hint="eastAsia"/>
          <w:shd w:val="pct15" w:color="auto" w:fill="FFFFFF"/>
        </w:rPr>
        <w:t>本校具本系、輔系或雙主修資格</w:t>
      </w:r>
      <w:r w:rsidR="0085033D" w:rsidRPr="00D71F69">
        <w:rPr>
          <w:rFonts w:eastAsia="標楷體" w:hint="eastAsia"/>
          <w:shd w:val="pct15" w:color="auto" w:fill="FFFFFF"/>
        </w:rPr>
        <w:t>)</w:t>
      </w:r>
      <w:r w:rsidR="00B7438E" w:rsidRPr="009D23B2">
        <w:rPr>
          <w:rFonts w:ascii="標楷體" w:eastAsia="標楷體" w:hAnsi="標楷體" w:hint="eastAsia"/>
          <w:b/>
          <w:shd w:val="pct15" w:color="auto" w:fill="FFFFFF"/>
        </w:rPr>
        <w:t>：英國語文學系</w:t>
      </w:r>
      <w:r w:rsidR="003A0504">
        <w:rPr>
          <w:rFonts w:ascii="標楷體" w:eastAsia="標楷體" w:hAnsi="標楷體" w:hint="eastAsia"/>
          <w:b/>
          <w:shd w:val="pct15" w:color="auto" w:fill="FFFFFF"/>
        </w:rPr>
        <w:t>（所）</w:t>
      </w:r>
      <w:r w:rsidR="00B7438E" w:rsidRPr="009D23B2">
        <w:rPr>
          <w:rFonts w:ascii="標楷體" w:eastAsia="標楷體" w:hAnsi="標楷體" w:hint="eastAsia"/>
          <w:b/>
          <w:shd w:val="pct15" w:color="auto" w:fill="FFFFFF"/>
        </w:rPr>
        <w:t xml:space="preserve">             </w:t>
      </w:r>
      <w:r w:rsidR="003A0504">
        <w:rPr>
          <w:rFonts w:ascii="標楷體" w:eastAsia="標楷體" w:hAnsi="標楷體" w:hint="eastAsia"/>
          <w:b/>
          <w:shd w:val="pct15" w:color="auto" w:fill="FFFFFF"/>
        </w:rPr>
        <w:t xml:space="preserve"> </w:t>
      </w:r>
      <w:r w:rsidR="00B7438E" w:rsidRPr="009D23B2">
        <w:rPr>
          <w:rFonts w:ascii="標楷體" w:eastAsia="標楷體" w:hAnsi="標楷體" w:hint="eastAsia"/>
          <w:b/>
          <w:shd w:val="pct15" w:color="auto" w:fill="FFFFFF"/>
        </w:rPr>
        <w:t xml:space="preserve">                     </w:t>
      </w:r>
      <w:r w:rsidR="00C306D4" w:rsidRPr="009D23B2">
        <w:rPr>
          <w:rFonts w:ascii="標楷體" w:eastAsia="標楷體" w:hAnsi="標楷體" w:hint="eastAsia"/>
          <w:b/>
          <w:shd w:val="pct15" w:color="auto" w:fill="FFFFFF"/>
        </w:rPr>
        <w:t xml:space="preserve"> </w:t>
      </w:r>
      <w:r w:rsidRPr="009D23B2">
        <w:rPr>
          <w:rFonts w:ascii="標楷體" w:eastAsia="標楷體" w:hAnsi="標楷體" w:hint="eastAsia"/>
          <w:b/>
        </w:rPr>
        <w:t xml:space="preserve">    </w:t>
      </w:r>
    </w:p>
    <w:p w14:paraId="2F4C7400" w14:textId="77777777" w:rsidR="005D7346" w:rsidRPr="009D23B2" w:rsidRDefault="005D7346" w:rsidP="00141A1E">
      <w:pPr>
        <w:spacing w:line="360" w:lineRule="exact"/>
        <w:ind w:left="6720" w:firstLine="480"/>
        <w:rPr>
          <w:rFonts w:ascii="標楷體" w:eastAsia="標楷體" w:hAnsi="標楷體" w:hint="eastAsia"/>
        </w:rPr>
      </w:pPr>
      <w:r w:rsidRPr="009D23B2">
        <w:rPr>
          <w:rFonts w:ascii="標楷體" w:eastAsia="標楷體" w:hAnsi="標楷體" w:hint="eastAsia"/>
        </w:rPr>
        <w:t>申請日期：</w:t>
      </w:r>
      <w:r w:rsidR="009B5A57" w:rsidRPr="009D23B2">
        <w:rPr>
          <w:rFonts w:ascii="標楷體" w:eastAsia="標楷體" w:hAnsi="標楷體" w:hint="eastAsia"/>
        </w:rPr>
        <w:t xml:space="preserve">  </w:t>
      </w:r>
      <w:r w:rsidRPr="009D23B2">
        <w:rPr>
          <w:rFonts w:ascii="標楷體" w:eastAsia="標楷體" w:hAnsi="標楷體" w:hint="eastAsia"/>
        </w:rPr>
        <w:t>年</w:t>
      </w:r>
      <w:r w:rsidR="009B5A57" w:rsidRPr="009D23B2">
        <w:rPr>
          <w:rFonts w:ascii="標楷體" w:eastAsia="標楷體" w:hAnsi="標楷體" w:hint="eastAsia"/>
        </w:rPr>
        <w:t xml:space="preserve">  </w:t>
      </w:r>
      <w:r w:rsidRPr="009D23B2">
        <w:rPr>
          <w:rFonts w:ascii="標楷體" w:eastAsia="標楷體" w:hAnsi="標楷體" w:hint="eastAsia"/>
        </w:rPr>
        <w:t xml:space="preserve">月 </w:t>
      </w:r>
      <w:r w:rsidR="00F23838" w:rsidRPr="009D23B2">
        <w:rPr>
          <w:rFonts w:ascii="標楷體" w:eastAsia="標楷體" w:hAnsi="標楷體" w:hint="eastAsia"/>
        </w:rPr>
        <w:t xml:space="preserve"> </w:t>
      </w:r>
      <w:r w:rsidRPr="009D23B2">
        <w:rPr>
          <w:rFonts w:ascii="標楷體" w:eastAsia="標楷體" w:hAnsi="標楷體" w:hint="eastAsia"/>
        </w:rPr>
        <w:t>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9"/>
        <w:gridCol w:w="2069"/>
        <w:gridCol w:w="2069"/>
        <w:gridCol w:w="2069"/>
        <w:gridCol w:w="2177"/>
      </w:tblGrid>
      <w:tr w:rsidR="005D7346" w:rsidRPr="009D23B2" w14:paraId="673B31D9" w14:textId="77777777">
        <w:trPr>
          <w:trHeight w:val="242"/>
          <w:jc w:val="center"/>
        </w:trPr>
        <w:tc>
          <w:tcPr>
            <w:tcW w:w="2069" w:type="dxa"/>
            <w:tcBorders>
              <w:bottom w:val="single" w:sz="4" w:space="0" w:color="auto"/>
            </w:tcBorders>
          </w:tcPr>
          <w:p w14:paraId="230AF380" w14:textId="77777777" w:rsidR="005D7346" w:rsidRPr="009D23B2" w:rsidRDefault="005D7346" w:rsidP="005332C2">
            <w:pPr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9D23B2">
              <w:rPr>
                <w:rFonts w:ascii="標楷體" w:eastAsia="標楷體" w:hAnsi="標楷體" w:hint="eastAsia"/>
                <w:b/>
              </w:rPr>
              <w:t>學 號</w:t>
            </w:r>
          </w:p>
        </w:tc>
        <w:tc>
          <w:tcPr>
            <w:tcW w:w="2069" w:type="dxa"/>
            <w:tcBorders>
              <w:bottom w:val="single" w:sz="4" w:space="0" w:color="auto"/>
            </w:tcBorders>
          </w:tcPr>
          <w:p w14:paraId="762C449F" w14:textId="77777777" w:rsidR="005D7346" w:rsidRPr="009D23B2" w:rsidRDefault="005D7346" w:rsidP="005332C2">
            <w:pPr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9D23B2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069" w:type="dxa"/>
            <w:tcBorders>
              <w:bottom w:val="single" w:sz="4" w:space="0" w:color="auto"/>
            </w:tcBorders>
          </w:tcPr>
          <w:p w14:paraId="1B5180C6" w14:textId="77777777" w:rsidR="005D7346" w:rsidRPr="009D23B2" w:rsidRDefault="005D7346" w:rsidP="005332C2">
            <w:pPr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9D23B2">
              <w:rPr>
                <w:rFonts w:ascii="標楷體" w:eastAsia="標楷體" w:hAnsi="標楷體" w:hint="eastAsia"/>
                <w:b/>
              </w:rPr>
              <w:t>系所年級別</w:t>
            </w:r>
          </w:p>
        </w:tc>
        <w:tc>
          <w:tcPr>
            <w:tcW w:w="2069" w:type="dxa"/>
            <w:tcBorders>
              <w:bottom w:val="single" w:sz="4" w:space="0" w:color="auto"/>
            </w:tcBorders>
          </w:tcPr>
          <w:p w14:paraId="20C5ECE5" w14:textId="77777777" w:rsidR="005D7346" w:rsidRPr="009D23B2" w:rsidRDefault="005D7346" w:rsidP="005332C2">
            <w:pPr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9D23B2">
              <w:rPr>
                <w:rFonts w:ascii="標楷體" w:eastAsia="標楷體" w:hAnsi="標楷體" w:hint="eastAsia"/>
                <w:b/>
              </w:rPr>
              <w:t>緊急聯絡電話</w:t>
            </w:r>
          </w:p>
        </w:tc>
        <w:tc>
          <w:tcPr>
            <w:tcW w:w="2177" w:type="dxa"/>
            <w:tcBorders>
              <w:bottom w:val="single" w:sz="4" w:space="0" w:color="auto"/>
            </w:tcBorders>
          </w:tcPr>
          <w:p w14:paraId="641DD32C" w14:textId="77777777" w:rsidR="005D7346" w:rsidRPr="009D23B2" w:rsidRDefault="005D7346" w:rsidP="005332C2">
            <w:pPr>
              <w:jc w:val="center"/>
              <w:rPr>
                <w:rFonts w:ascii="標楷體" w:eastAsia="標楷體" w:hAnsi="標楷體" w:hint="eastAsia"/>
                <w:b/>
                <w:shd w:val="pct15" w:color="auto" w:fill="FFFFFF"/>
              </w:rPr>
            </w:pPr>
            <w:r w:rsidRPr="009D23B2">
              <w:rPr>
                <w:rFonts w:ascii="標楷體" w:eastAsia="標楷體" w:hAnsi="標楷體" w:hint="eastAsia"/>
                <w:b/>
              </w:rPr>
              <w:t>備 註</w:t>
            </w:r>
          </w:p>
        </w:tc>
      </w:tr>
      <w:tr w:rsidR="002F672E" w:rsidRPr="009D23B2" w14:paraId="63759870" w14:textId="77777777" w:rsidTr="009D23B2">
        <w:trPr>
          <w:trHeight w:val="499"/>
          <w:jc w:val="center"/>
        </w:trPr>
        <w:tc>
          <w:tcPr>
            <w:tcW w:w="2069" w:type="dxa"/>
            <w:tcBorders>
              <w:top w:val="single" w:sz="4" w:space="0" w:color="auto"/>
            </w:tcBorders>
          </w:tcPr>
          <w:p w14:paraId="64F43D21" w14:textId="77777777" w:rsidR="002F672E" w:rsidRPr="009D23B2" w:rsidRDefault="002F672E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069" w:type="dxa"/>
            <w:tcBorders>
              <w:top w:val="single" w:sz="4" w:space="0" w:color="auto"/>
            </w:tcBorders>
          </w:tcPr>
          <w:p w14:paraId="08D9F907" w14:textId="77777777" w:rsidR="002F672E" w:rsidRPr="009D23B2" w:rsidRDefault="002F672E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069" w:type="dxa"/>
            <w:tcBorders>
              <w:top w:val="single" w:sz="4" w:space="0" w:color="auto"/>
            </w:tcBorders>
          </w:tcPr>
          <w:p w14:paraId="2D333372" w14:textId="77777777" w:rsidR="002F672E" w:rsidRPr="009D23B2" w:rsidRDefault="002F672E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069" w:type="dxa"/>
            <w:tcBorders>
              <w:top w:val="single" w:sz="4" w:space="0" w:color="auto"/>
            </w:tcBorders>
          </w:tcPr>
          <w:p w14:paraId="20497535" w14:textId="77777777" w:rsidR="002F672E" w:rsidRPr="009D23B2" w:rsidRDefault="002F672E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177" w:type="dxa"/>
            <w:tcBorders>
              <w:top w:val="single" w:sz="4" w:space="0" w:color="auto"/>
            </w:tcBorders>
          </w:tcPr>
          <w:p w14:paraId="3D222F19" w14:textId="77777777" w:rsidR="002F672E" w:rsidRPr="009D23B2" w:rsidRDefault="002F672E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</w:tbl>
    <w:p w14:paraId="3165F008" w14:textId="77777777" w:rsidR="0044621B" w:rsidRPr="0044621B" w:rsidRDefault="0044621B" w:rsidP="0044621B">
      <w:pPr>
        <w:rPr>
          <w:vanish/>
        </w:rPr>
      </w:pPr>
    </w:p>
    <w:tbl>
      <w:tblPr>
        <w:tblpPr w:leftFromText="180" w:rightFromText="180" w:vertAnchor="page" w:horzAnchor="margin" w:tblpY="4305"/>
        <w:tblW w:w="5000" w:type="pct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544"/>
        <w:gridCol w:w="436"/>
        <w:gridCol w:w="2019"/>
        <w:gridCol w:w="544"/>
        <w:gridCol w:w="1929"/>
        <w:gridCol w:w="544"/>
        <w:gridCol w:w="544"/>
        <w:gridCol w:w="548"/>
        <w:gridCol w:w="683"/>
        <w:gridCol w:w="780"/>
        <w:gridCol w:w="1661"/>
      </w:tblGrid>
      <w:tr w:rsidR="00547797" w:rsidRPr="0050730C" w14:paraId="03B6E26F" w14:textId="77777777" w:rsidTr="00E26535">
        <w:trPr>
          <w:trHeight w:val="462"/>
        </w:trPr>
        <w:tc>
          <w:tcPr>
            <w:tcW w:w="3546" w:type="pct"/>
            <w:gridSpan w:val="9"/>
            <w:tcBorders>
              <w:top w:val="single" w:sz="12" w:space="0" w:color="auto"/>
            </w:tcBorders>
            <w:vAlign w:val="center"/>
          </w:tcPr>
          <w:p w14:paraId="2EB6399A" w14:textId="77777777" w:rsidR="00547797" w:rsidRPr="0050730C" w:rsidRDefault="00547797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50730C">
              <w:rPr>
                <w:rFonts w:ascii="標楷體" w:eastAsia="標楷體" w:hAnsi="標楷體" w:hint="eastAsia"/>
                <w:b/>
                <w:sz w:val="28"/>
                <w:szCs w:val="28"/>
              </w:rPr>
              <w:t>專門科目學分認定欄</w:t>
            </w:r>
            <w:r w:rsidRPr="0050730C">
              <w:rPr>
                <w:rFonts w:ascii="標楷體" w:eastAsia="標楷體" w:hAnsi="標楷體" w:hint="eastAsia"/>
              </w:rPr>
              <w:t>(由學生確實填寫)</w:t>
            </w:r>
          </w:p>
        </w:tc>
        <w:tc>
          <w:tcPr>
            <w:tcW w:w="1454" w:type="pct"/>
            <w:gridSpan w:val="3"/>
            <w:tcBorders>
              <w:top w:val="single" w:sz="12" w:space="0" w:color="auto"/>
            </w:tcBorders>
            <w:vAlign w:val="center"/>
          </w:tcPr>
          <w:p w14:paraId="1FCC827E" w14:textId="77777777" w:rsidR="00547797" w:rsidRPr="0050730C" w:rsidRDefault="00547797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50730C">
              <w:rPr>
                <w:rFonts w:ascii="標楷體" w:eastAsia="標楷體" w:hAnsi="標楷體" w:hint="eastAsia"/>
                <w:b/>
                <w:sz w:val="28"/>
                <w:szCs w:val="28"/>
              </w:rPr>
              <w:t>審核欄</w:t>
            </w:r>
            <w:r w:rsidRPr="0050730C">
              <w:rPr>
                <w:rFonts w:ascii="標楷體" w:eastAsia="標楷體" w:hAnsi="標楷體" w:hint="eastAsia"/>
              </w:rPr>
              <w:t>(審核人員填寫)</w:t>
            </w:r>
          </w:p>
        </w:tc>
      </w:tr>
      <w:tr w:rsidR="0096404E" w:rsidRPr="0050730C" w14:paraId="12DE6843" w14:textId="77777777" w:rsidTr="00E26535">
        <w:trPr>
          <w:trHeight w:val="332"/>
        </w:trPr>
        <w:tc>
          <w:tcPr>
            <w:tcW w:w="238" w:type="pct"/>
            <w:vMerge w:val="restart"/>
            <w:vAlign w:val="center"/>
          </w:tcPr>
          <w:p w14:paraId="1A197AD1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6404E">
              <w:rPr>
                <w:rFonts w:ascii="標楷體" w:eastAsia="標楷體" w:hAnsi="標楷體" w:hint="eastAsia"/>
                <w:sz w:val="16"/>
                <w:szCs w:val="16"/>
              </w:rPr>
              <w:t>課程類別</w:t>
            </w:r>
          </w:p>
        </w:tc>
        <w:tc>
          <w:tcPr>
            <w:tcW w:w="253" w:type="pct"/>
            <w:vMerge w:val="restart"/>
            <w:vAlign w:val="center"/>
          </w:tcPr>
          <w:p w14:paraId="5E896A22" w14:textId="77777777" w:rsidR="0096404E" w:rsidRPr="00674EDD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該修</w:t>
            </w:r>
          </w:p>
          <w:p w14:paraId="58B97BC2" w14:textId="77777777" w:rsidR="0096404E" w:rsidRPr="00674EDD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類習</w:t>
            </w:r>
          </w:p>
          <w:p w14:paraId="5ECDA069" w14:textId="77777777" w:rsidR="0096404E" w:rsidRPr="00674EDD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別學</w:t>
            </w:r>
          </w:p>
          <w:p w14:paraId="118FBB4E" w14:textId="77777777" w:rsidR="0096404E" w:rsidRPr="00674EDD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最分</w:t>
            </w:r>
          </w:p>
          <w:p w14:paraId="52116D09" w14:textId="77777777" w:rsidR="0096404E" w:rsidRPr="00077BF4" w:rsidRDefault="0096404E" w:rsidP="009D23B2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74EDD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低數</w:t>
            </w:r>
          </w:p>
        </w:tc>
        <w:tc>
          <w:tcPr>
            <w:tcW w:w="203" w:type="pct"/>
            <w:vMerge w:val="restart"/>
            <w:vAlign w:val="center"/>
          </w:tcPr>
          <w:p w14:paraId="0190D9F9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6404E">
              <w:rPr>
                <w:rFonts w:ascii="標楷體" w:eastAsia="標楷體" w:hAnsi="標楷體" w:hint="eastAsia"/>
                <w:sz w:val="16"/>
                <w:szCs w:val="16"/>
              </w:rPr>
              <w:t>必選修</w:t>
            </w:r>
          </w:p>
        </w:tc>
        <w:tc>
          <w:tcPr>
            <w:tcW w:w="940" w:type="pct"/>
            <w:vMerge w:val="restart"/>
            <w:vAlign w:val="center"/>
          </w:tcPr>
          <w:p w14:paraId="2D06E7EB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規定專門科目</w:t>
            </w:r>
          </w:p>
        </w:tc>
        <w:tc>
          <w:tcPr>
            <w:tcW w:w="253" w:type="pct"/>
            <w:vMerge w:val="restart"/>
            <w:vAlign w:val="center"/>
          </w:tcPr>
          <w:p w14:paraId="7CFC00A1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898" w:type="pct"/>
            <w:vMerge w:val="restart"/>
            <w:vAlign w:val="center"/>
          </w:tcPr>
          <w:p w14:paraId="6AB11928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已修習專門科目</w:t>
            </w:r>
          </w:p>
        </w:tc>
        <w:tc>
          <w:tcPr>
            <w:tcW w:w="253" w:type="pct"/>
            <w:vMerge w:val="restart"/>
            <w:vAlign w:val="center"/>
          </w:tcPr>
          <w:p w14:paraId="271F1516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508" w:type="pct"/>
            <w:gridSpan w:val="2"/>
            <w:vAlign w:val="center"/>
          </w:tcPr>
          <w:p w14:paraId="6E78A2A3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成績</w:t>
            </w:r>
          </w:p>
        </w:tc>
        <w:tc>
          <w:tcPr>
            <w:tcW w:w="318" w:type="pct"/>
            <w:vMerge w:val="restart"/>
            <w:vAlign w:val="center"/>
          </w:tcPr>
          <w:p w14:paraId="25044984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可採認學分</w:t>
            </w:r>
          </w:p>
        </w:tc>
        <w:tc>
          <w:tcPr>
            <w:tcW w:w="363" w:type="pct"/>
            <w:vMerge w:val="restart"/>
            <w:vAlign w:val="center"/>
          </w:tcPr>
          <w:p w14:paraId="308521FF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審核人簽章</w:t>
            </w:r>
          </w:p>
        </w:tc>
        <w:tc>
          <w:tcPr>
            <w:tcW w:w="773" w:type="pct"/>
            <w:vMerge w:val="restart"/>
            <w:vAlign w:val="center"/>
          </w:tcPr>
          <w:p w14:paraId="7E7613B1" w14:textId="77777777" w:rsidR="0096404E" w:rsidRPr="0050730C" w:rsidRDefault="0096404E" w:rsidP="009D23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備註</w:t>
            </w:r>
          </w:p>
        </w:tc>
      </w:tr>
      <w:tr w:rsidR="0096404E" w:rsidRPr="0050730C" w14:paraId="49BF1DDD" w14:textId="77777777" w:rsidTr="00E26535">
        <w:trPr>
          <w:trHeight w:val="131"/>
        </w:trPr>
        <w:tc>
          <w:tcPr>
            <w:tcW w:w="238" w:type="pct"/>
            <w:vMerge/>
            <w:vAlign w:val="center"/>
          </w:tcPr>
          <w:p w14:paraId="795288A9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3" w:type="pct"/>
            <w:vMerge/>
            <w:vAlign w:val="center"/>
          </w:tcPr>
          <w:p w14:paraId="6E51AFAE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03" w:type="pct"/>
            <w:vMerge/>
            <w:vAlign w:val="center"/>
          </w:tcPr>
          <w:p w14:paraId="4ECDA2D1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940" w:type="pct"/>
            <w:vMerge/>
            <w:vAlign w:val="center"/>
          </w:tcPr>
          <w:p w14:paraId="41EC0876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3" w:type="pct"/>
            <w:vMerge/>
            <w:vAlign w:val="center"/>
          </w:tcPr>
          <w:p w14:paraId="170D7D39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898" w:type="pct"/>
            <w:vMerge/>
            <w:vAlign w:val="center"/>
          </w:tcPr>
          <w:p w14:paraId="7B89ABD3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3" w:type="pct"/>
            <w:vMerge/>
            <w:vAlign w:val="center"/>
          </w:tcPr>
          <w:p w14:paraId="6B91BFBA" w14:textId="77777777" w:rsidR="0096404E" w:rsidRPr="0050730C" w:rsidRDefault="0096404E" w:rsidP="00E26535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3" w:type="pct"/>
            <w:vAlign w:val="center"/>
          </w:tcPr>
          <w:p w14:paraId="517528FF" w14:textId="77777777" w:rsidR="0096404E" w:rsidRPr="0050730C" w:rsidRDefault="0096404E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55" w:type="pct"/>
            <w:vAlign w:val="center"/>
          </w:tcPr>
          <w:p w14:paraId="16B2A42B" w14:textId="77777777" w:rsidR="0096404E" w:rsidRPr="0050730C" w:rsidRDefault="0096404E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50730C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318" w:type="pct"/>
            <w:vMerge/>
          </w:tcPr>
          <w:p w14:paraId="5E50BDD1" w14:textId="77777777" w:rsidR="0096404E" w:rsidRPr="0050730C" w:rsidRDefault="0096404E" w:rsidP="00E26535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363" w:type="pct"/>
            <w:vMerge/>
          </w:tcPr>
          <w:p w14:paraId="5A8EDD9B" w14:textId="77777777" w:rsidR="0096404E" w:rsidRPr="0050730C" w:rsidRDefault="0096404E" w:rsidP="00E26535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73" w:type="pct"/>
            <w:vMerge/>
          </w:tcPr>
          <w:p w14:paraId="35D8659E" w14:textId="77777777" w:rsidR="0096404E" w:rsidRPr="0050730C" w:rsidRDefault="0096404E" w:rsidP="00E26535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B1785A" w:rsidRPr="0050730C" w14:paraId="454EF73B" w14:textId="77777777" w:rsidTr="00E26535">
        <w:trPr>
          <w:trHeight w:val="510"/>
        </w:trPr>
        <w:tc>
          <w:tcPr>
            <w:tcW w:w="238" w:type="pct"/>
            <w:vMerge w:val="restart"/>
            <w:vAlign w:val="center"/>
          </w:tcPr>
          <w:p w14:paraId="43E97B5B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英語教學能力</w:t>
            </w:r>
          </w:p>
        </w:tc>
        <w:tc>
          <w:tcPr>
            <w:tcW w:w="253" w:type="pct"/>
            <w:vMerge w:val="restart"/>
            <w:vAlign w:val="center"/>
          </w:tcPr>
          <w:p w14:paraId="6F2E2441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sz w:val="22"/>
                <w:szCs w:val="22"/>
              </w:rPr>
              <w:t>0</w:t>
            </w:r>
          </w:p>
        </w:tc>
        <w:tc>
          <w:tcPr>
            <w:tcW w:w="203" w:type="pct"/>
            <w:vMerge w:val="restart"/>
            <w:vAlign w:val="center"/>
          </w:tcPr>
          <w:p w14:paraId="5831B56B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0609A19E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發音語音學</w:t>
            </w:r>
          </w:p>
        </w:tc>
        <w:tc>
          <w:tcPr>
            <w:tcW w:w="253" w:type="pct"/>
            <w:vAlign w:val="center"/>
          </w:tcPr>
          <w:p w14:paraId="3A89D269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459DFD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6ECD87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739A1F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906DB1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710E0B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D88DB7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2659278C" w14:textId="77777777" w:rsidR="00B1785A" w:rsidRPr="00206008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1785A" w:rsidRPr="0050730C" w14:paraId="19164E43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16F7651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C1AB9C6" w14:textId="77777777" w:rsidR="00B1785A" w:rsidRPr="00B1785A" w:rsidRDefault="00B1785A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855AB30" w14:textId="77777777" w:rsidR="00B1785A" w:rsidRPr="000D3843" w:rsidRDefault="00B1785A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29950FA4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英語語音學</w:t>
            </w:r>
          </w:p>
        </w:tc>
        <w:tc>
          <w:tcPr>
            <w:tcW w:w="253" w:type="pct"/>
            <w:vAlign w:val="center"/>
          </w:tcPr>
          <w:p w14:paraId="5685D570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675A1D7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72A26D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721E00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699D1E8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BA9DA2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4E23806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301047F" w14:textId="77777777" w:rsidR="00B1785A" w:rsidRPr="00206008" w:rsidRDefault="00B1785A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B1785A" w:rsidRPr="0050730C" w14:paraId="19CED9CE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7C516D1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F09056D" w14:textId="77777777" w:rsidR="00B1785A" w:rsidRPr="00B1785A" w:rsidRDefault="00B1785A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821F49A" w14:textId="77777777" w:rsidR="00B1785A" w:rsidRPr="000D3843" w:rsidRDefault="00B1785A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19B16ECC" w14:textId="77777777" w:rsidR="00B1785A" w:rsidRPr="00B1785A" w:rsidRDefault="00B1785A" w:rsidP="00E26535">
            <w:pPr>
              <w:snapToGrid w:val="0"/>
              <w:spacing w:line="400" w:lineRule="atLeast"/>
              <w:ind w:leftChars="-34" w:left="-82" w:rightChars="-47" w:right="-11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英語聽說教學</w:t>
            </w:r>
          </w:p>
        </w:tc>
        <w:tc>
          <w:tcPr>
            <w:tcW w:w="253" w:type="pct"/>
            <w:vAlign w:val="center"/>
          </w:tcPr>
          <w:p w14:paraId="46F43A16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22653DC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0FECDD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A2B517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AE17AC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57300CB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965B6CD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7E22D83F" w14:textId="77777777" w:rsidR="00B1785A" w:rsidRPr="00206008" w:rsidRDefault="00B1785A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B1785A" w:rsidRPr="0050730C" w14:paraId="360C01B6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F86837C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566F091B" w14:textId="77777777" w:rsidR="00B1785A" w:rsidRPr="00B1785A" w:rsidRDefault="00B1785A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CBD4193" w14:textId="77777777" w:rsidR="00B1785A" w:rsidRPr="000D3843" w:rsidRDefault="00B1785A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03898C68" w14:textId="77777777" w:rsidR="00B1785A" w:rsidRPr="00B1785A" w:rsidRDefault="00B1785A" w:rsidP="00E26535">
            <w:pPr>
              <w:snapToGrid w:val="0"/>
              <w:spacing w:line="400" w:lineRule="atLeast"/>
              <w:ind w:leftChars="-40" w:left="-96" w:rightChars="-47" w:right="-11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英語讀寫教學</w:t>
            </w:r>
          </w:p>
        </w:tc>
        <w:tc>
          <w:tcPr>
            <w:tcW w:w="253" w:type="pct"/>
            <w:vAlign w:val="center"/>
          </w:tcPr>
          <w:p w14:paraId="4EDC29C1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6F3A9EE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6EE592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0DE522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C01A19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05A1036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0D0BA52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12CBF894" w14:textId="77777777" w:rsidR="00B1785A" w:rsidRPr="00206008" w:rsidRDefault="00B1785A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B1785A" w:rsidRPr="0050730C" w14:paraId="270078FC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5AA6296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494C232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9EAF0BA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1521CD17" w14:textId="77777777" w:rsidR="00B1785A" w:rsidRPr="00B1785A" w:rsidRDefault="00B1785A" w:rsidP="00E26535">
            <w:pPr>
              <w:snapToGrid w:val="0"/>
              <w:spacing w:line="400" w:lineRule="atLeast"/>
              <w:ind w:leftChars="-40" w:left="-96" w:rightChars="-47" w:right="-11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英文字彙教學</w:t>
            </w:r>
          </w:p>
        </w:tc>
        <w:tc>
          <w:tcPr>
            <w:tcW w:w="253" w:type="pct"/>
            <w:vAlign w:val="center"/>
          </w:tcPr>
          <w:p w14:paraId="4CC5A3B3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525FAA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D0D660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60F1AF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3C895C9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CB1691C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3D1A651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8A4D808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B337414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82E195D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B8FD900" w14:textId="77777777" w:rsidR="00B1785A" w:rsidRPr="00B1785A" w:rsidRDefault="00B1785A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884DB7F" w14:textId="77777777" w:rsidR="00B1785A" w:rsidRPr="000D3843" w:rsidRDefault="00B1785A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7BE572C5" w14:textId="77777777" w:rsidR="00B1785A" w:rsidRPr="00B1785A" w:rsidRDefault="00B1785A" w:rsidP="00E26535">
            <w:pPr>
              <w:snapToGrid w:val="0"/>
              <w:spacing w:line="400" w:lineRule="atLeast"/>
              <w:ind w:leftChars="-40" w:left="-96" w:rightChars="-47" w:right="-11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英文文法教學</w:t>
            </w:r>
          </w:p>
        </w:tc>
        <w:tc>
          <w:tcPr>
            <w:tcW w:w="253" w:type="pct"/>
            <w:vAlign w:val="center"/>
          </w:tcPr>
          <w:p w14:paraId="2C70F564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482C0B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727051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EFB257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3D80A9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21BE31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2E453E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C72CD1C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26535" w:rsidRPr="0050730C" w14:paraId="5976F300" w14:textId="77777777" w:rsidTr="00E26535">
        <w:trPr>
          <w:trHeight w:val="510"/>
        </w:trPr>
        <w:tc>
          <w:tcPr>
            <w:tcW w:w="238" w:type="pct"/>
            <w:vMerge w:val="restart"/>
            <w:vAlign w:val="center"/>
          </w:tcPr>
          <w:p w14:paraId="1FF8F2FE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翻譯能力</w:t>
            </w:r>
          </w:p>
        </w:tc>
        <w:tc>
          <w:tcPr>
            <w:tcW w:w="253" w:type="pct"/>
            <w:vMerge w:val="restart"/>
            <w:vAlign w:val="center"/>
          </w:tcPr>
          <w:p w14:paraId="2C8EB7F1" w14:textId="77777777" w:rsidR="00E26535" w:rsidRPr="00B1785A" w:rsidRDefault="00E26535" w:rsidP="00E26535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sz w:val="22"/>
                <w:szCs w:val="22"/>
              </w:rPr>
              <w:t>6</w:t>
            </w:r>
          </w:p>
        </w:tc>
        <w:tc>
          <w:tcPr>
            <w:tcW w:w="203" w:type="pct"/>
            <w:vMerge w:val="restart"/>
            <w:vAlign w:val="center"/>
          </w:tcPr>
          <w:p w14:paraId="7A335ED5" w14:textId="77777777" w:rsidR="00E26535" w:rsidRPr="001D0ED7" w:rsidRDefault="00E26535" w:rsidP="00E26535">
            <w:pPr>
              <w:jc w:val="center"/>
              <w:rPr>
                <w:rFonts w:ascii="標楷體" w:eastAsia="標楷體" w:hAnsi="標楷體"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1FC9F9C2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trike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翻譯專題：翻譯的基本概念及技巧</w:t>
            </w:r>
          </w:p>
        </w:tc>
        <w:tc>
          <w:tcPr>
            <w:tcW w:w="253" w:type="pct"/>
            <w:vAlign w:val="center"/>
          </w:tcPr>
          <w:p w14:paraId="227F3C01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  <w:strike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62DB281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225C4EC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E006535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0376312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7E06196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360C8C3D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1A6CC459" w14:textId="77777777" w:rsidR="00E26535" w:rsidRDefault="00E26535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9B5490C" w14:textId="77777777" w:rsidR="00E26535" w:rsidRDefault="00E26535" w:rsidP="00E26535">
            <w:pPr>
              <w:rPr>
                <w:rFonts w:ascii="標楷體" w:eastAsia="標楷體" w:hAnsi="標楷體"/>
              </w:rPr>
            </w:pPr>
          </w:p>
          <w:p w14:paraId="1AC02C7A" w14:textId="77777777" w:rsidR="00E26535" w:rsidRPr="00E26535" w:rsidRDefault="00E26535" w:rsidP="00E26535">
            <w:pPr>
              <w:rPr>
                <w:rFonts w:ascii="標楷體" w:eastAsia="標楷體" w:hAnsi="標楷體"/>
              </w:rPr>
            </w:pPr>
          </w:p>
        </w:tc>
      </w:tr>
      <w:tr w:rsidR="00E26535" w:rsidRPr="0050730C" w14:paraId="45030101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4355270F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34C83F0B" w14:textId="77777777" w:rsidR="00E26535" w:rsidRPr="00B1785A" w:rsidRDefault="00E26535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127659D" w14:textId="77777777" w:rsidR="00E26535" w:rsidRPr="000D3843" w:rsidRDefault="00E26535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5F71D8A1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翻譯專題：翻譯理論</w:t>
            </w:r>
          </w:p>
        </w:tc>
        <w:tc>
          <w:tcPr>
            <w:tcW w:w="253" w:type="pct"/>
            <w:vAlign w:val="center"/>
          </w:tcPr>
          <w:p w14:paraId="2D9072DB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1992FCC0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6F70647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DB891EF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6CC343E1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1A100893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425B05D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4EBCC21" w14:textId="77777777" w:rsidR="00E26535" w:rsidRPr="00206008" w:rsidRDefault="00E26535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26535" w:rsidRPr="0050730C" w14:paraId="76B319E9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1F4A563C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1DB1198" w14:textId="77777777" w:rsidR="00E26535" w:rsidRPr="00B1785A" w:rsidRDefault="00E26535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4C3EA6DF" w14:textId="77777777" w:rsidR="00E26535" w:rsidRPr="000D3843" w:rsidRDefault="00E26535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1A948AC3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翻譯專題：理論與實務</w:t>
            </w:r>
          </w:p>
        </w:tc>
        <w:tc>
          <w:tcPr>
            <w:tcW w:w="253" w:type="pct"/>
            <w:vAlign w:val="center"/>
          </w:tcPr>
          <w:p w14:paraId="4F9C2BD6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354A9825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9BB9065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B9F3B12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6AA0D37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64C9AB34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27B9DAE2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00EE6A5" w14:textId="77777777" w:rsidR="00E26535" w:rsidRPr="00206008" w:rsidRDefault="00E26535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26535" w:rsidRPr="0050730C" w14:paraId="2417CE58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4FF5F4E8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9C14C76" w14:textId="77777777" w:rsidR="00E26535" w:rsidRPr="00B1785A" w:rsidRDefault="00E26535" w:rsidP="00E26535">
            <w:pPr>
              <w:ind w:firstLineChars="118" w:firstLine="26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79F1F15" w14:textId="77777777" w:rsidR="00E26535" w:rsidRPr="000D3843" w:rsidRDefault="00E26535" w:rsidP="00E26535">
            <w:pPr>
              <w:ind w:firstLineChars="118" w:firstLine="248"/>
              <w:jc w:val="center"/>
              <w:rPr>
                <w:rFonts w:ascii="標楷體" w:eastAsia="標楷體" w:hAnsi="標楷體" w:hint="eastAsia"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2E786F20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翻譯專題：文學翻譯</w:t>
            </w:r>
          </w:p>
        </w:tc>
        <w:tc>
          <w:tcPr>
            <w:tcW w:w="253" w:type="pct"/>
            <w:vAlign w:val="center"/>
          </w:tcPr>
          <w:p w14:paraId="5D4BFA43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46CCBBCC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74D6AAF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00292CB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6DC639B4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68A0A4ED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5E3FFB8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6D63E10" w14:textId="77777777" w:rsidR="00E26535" w:rsidRPr="00206008" w:rsidRDefault="00E26535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26535" w:rsidRPr="0050730C" w14:paraId="68AAE40C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4053DA57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6BEC034F" w14:textId="77777777" w:rsidR="00E26535" w:rsidRPr="00B1785A" w:rsidRDefault="00E26535" w:rsidP="00E26535">
            <w:pPr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847E762" w14:textId="77777777" w:rsidR="00E26535" w:rsidRPr="0050730C" w:rsidRDefault="00E26535" w:rsidP="00E26535">
            <w:pPr>
              <w:spacing w:line="3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40" w:type="pct"/>
            <w:vAlign w:val="center"/>
          </w:tcPr>
          <w:p w14:paraId="598473D7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翻譯專題：文學翻譯的理論與實務</w:t>
            </w:r>
          </w:p>
        </w:tc>
        <w:tc>
          <w:tcPr>
            <w:tcW w:w="253" w:type="pct"/>
            <w:vAlign w:val="center"/>
          </w:tcPr>
          <w:p w14:paraId="495CE5C2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BE7177A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B7C4830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9EA1B00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51AA65F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A6D360C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0ABF324B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3F9291B" w14:textId="77777777" w:rsidR="00E26535" w:rsidRPr="00206008" w:rsidRDefault="00E26535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E26535" w:rsidRPr="0050730C" w14:paraId="448D0D4C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EFB8822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12A27026" w14:textId="77777777" w:rsidR="00E26535" w:rsidRPr="00B1785A" w:rsidRDefault="00E26535" w:rsidP="00E26535">
            <w:pPr>
              <w:spacing w:line="300" w:lineRule="exact"/>
              <w:ind w:firstLineChars="118" w:firstLine="260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CB51594" w14:textId="77777777" w:rsidR="00E26535" w:rsidRPr="000D3843" w:rsidRDefault="00E26535" w:rsidP="00E26535">
            <w:pPr>
              <w:spacing w:line="300" w:lineRule="exact"/>
              <w:ind w:firstLineChars="118" w:firstLine="248"/>
              <w:jc w:val="center"/>
              <w:rPr>
                <w:rFonts w:ascii="標楷體" w:eastAsia="標楷體" w:hAnsi="標楷體"/>
                <w:bCs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4A09BC4F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翻譯專題：新聞英文翻譯</w:t>
            </w:r>
          </w:p>
        </w:tc>
        <w:tc>
          <w:tcPr>
            <w:tcW w:w="253" w:type="pct"/>
            <w:vAlign w:val="center"/>
          </w:tcPr>
          <w:p w14:paraId="728A121D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35E5E68F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FCAD7E3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3C8F46F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3F561F6A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65FFFE39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28C8ACF2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59F8A65" w14:textId="77777777" w:rsidR="00E26535" w:rsidRPr="00206008" w:rsidRDefault="00E26535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E26535" w:rsidRPr="0050730C" w14:paraId="6789CA75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243F6D2" w14:textId="77777777" w:rsidR="00E26535" w:rsidRPr="00B1785A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3460CACE" w14:textId="77777777" w:rsidR="00E26535" w:rsidRPr="00B1785A" w:rsidRDefault="00E26535" w:rsidP="00E26535">
            <w:pPr>
              <w:spacing w:line="300" w:lineRule="exact"/>
              <w:ind w:firstLineChars="118" w:firstLine="260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05105B3" w14:textId="77777777" w:rsidR="00E26535" w:rsidRPr="000D3843" w:rsidRDefault="00E26535" w:rsidP="00E26535">
            <w:pPr>
              <w:spacing w:line="300" w:lineRule="exact"/>
              <w:ind w:firstLineChars="118" w:firstLine="248"/>
              <w:jc w:val="center"/>
              <w:rPr>
                <w:rFonts w:ascii="標楷體" w:eastAsia="標楷體" w:hAnsi="標楷體"/>
                <w:bCs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3F5454BB" w14:textId="77777777" w:rsidR="00E26535" w:rsidRPr="00B1785A" w:rsidRDefault="00E26535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逐/同步口譯</w:t>
            </w:r>
          </w:p>
        </w:tc>
        <w:tc>
          <w:tcPr>
            <w:tcW w:w="253" w:type="pct"/>
            <w:vAlign w:val="center"/>
          </w:tcPr>
          <w:p w14:paraId="21436653" w14:textId="77777777" w:rsidR="00E26535" w:rsidRPr="00D534EE" w:rsidRDefault="00E26535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31B93E98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AA308CA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B94F05E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BD62ED3" w14:textId="77777777" w:rsidR="00E26535" w:rsidRPr="0050730C" w:rsidRDefault="00E26535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52CF24FA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FCA59DE" w14:textId="77777777" w:rsidR="00E26535" w:rsidRPr="0050730C" w:rsidRDefault="00E26535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0E68BB1" w14:textId="77777777" w:rsidR="00E26535" w:rsidRPr="00206008" w:rsidRDefault="00E26535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B1785A" w:rsidRPr="0050730C" w14:paraId="40B622CF" w14:textId="77777777" w:rsidTr="00E26535">
        <w:trPr>
          <w:trHeight w:val="715"/>
        </w:trPr>
        <w:tc>
          <w:tcPr>
            <w:tcW w:w="238" w:type="pct"/>
            <w:vMerge w:val="restart"/>
            <w:vAlign w:val="center"/>
          </w:tcPr>
          <w:p w14:paraId="2C28DD72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外語評量能力</w:t>
            </w:r>
          </w:p>
        </w:tc>
        <w:tc>
          <w:tcPr>
            <w:tcW w:w="253" w:type="pct"/>
            <w:vMerge w:val="restart"/>
            <w:vAlign w:val="center"/>
          </w:tcPr>
          <w:p w14:paraId="36C42A51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sz w:val="22"/>
                <w:szCs w:val="22"/>
              </w:rPr>
              <w:t>0</w:t>
            </w:r>
          </w:p>
        </w:tc>
        <w:tc>
          <w:tcPr>
            <w:tcW w:w="203" w:type="pct"/>
            <w:vMerge w:val="restart"/>
            <w:vAlign w:val="center"/>
          </w:tcPr>
          <w:p w14:paraId="1E983F58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51C2C53F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語言測驗與評量</w:t>
            </w:r>
          </w:p>
        </w:tc>
        <w:tc>
          <w:tcPr>
            <w:tcW w:w="253" w:type="pct"/>
            <w:vAlign w:val="center"/>
          </w:tcPr>
          <w:p w14:paraId="3815D72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38EBE82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D35289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B62B9D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6581360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290306E9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742CD3FC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76CD655A" w14:textId="77777777" w:rsidR="00B1785A" w:rsidRPr="00206008" w:rsidRDefault="00B1785A" w:rsidP="00E26535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B1785A" w:rsidRPr="0050730C" w14:paraId="7A697F0F" w14:textId="77777777" w:rsidTr="00E26535">
        <w:trPr>
          <w:trHeight w:val="715"/>
        </w:trPr>
        <w:tc>
          <w:tcPr>
            <w:tcW w:w="238" w:type="pct"/>
            <w:vMerge/>
            <w:vAlign w:val="center"/>
          </w:tcPr>
          <w:p w14:paraId="26623572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0A90C84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051DCFA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2F971F10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英語文測驗與評量</w:t>
            </w:r>
          </w:p>
        </w:tc>
        <w:tc>
          <w:tcPr>
            <w:tcW w:w="253" w:type="pct"/>
            <w:vAlign w:val="center"/>
          </w:tcPr>
          <w:p w14:paraId="538F8426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43CD8FC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010B2C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5BA884E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6AFFFD6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79A9C7BC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01607DCC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DC6B062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5B9F4B6" w14:textId="77777777" w:rsidTr="00E26535">
        <w:trPr>
          <w:trHeight w:val="510"/>
        </w:trPr>
        <w:tc>
          <w:tcPr>
            <w:tcW w:w="238" w:type="pct"/>
            <w:vMerge w:val="restart"/>
            <w:vAlign w:val="center"/>
          </w:tcPr>
          <w:p w14:paraId="3C3C5790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專業外語</w:t>
            </w: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lastRenderedPageBreak/>
              <w:t>能力</w:t>
            </w:r>
          </w:p>
        </w:tc>
        <w:tc>
          <w:tcPr>
            <w:tcW w:w="253" w:type="pct"/>
            <w:vMerge w:val="restart"/>
            <w:vAlign w:val="center"/>
          </w:tcPr>
          <w:p w14:paraId="71F8058D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sz w:val="22"/>
                <w:szCs w:val="22"/>
              </w:rPr>
              <w:lastRenderedPageBreak/>
              <w:t>6</w:t>
            </w:r>
          </w:p>
        </w:tc>
        <w:tc>
          <w:tcPr>
            <w:tcW w:w="203" w:type="pct"/>
            <w:vMerge w:val="restart"/>
            <w:vAlign w:val="center"/>
          </w:tcPr>
          <w:p w14:paraId="52F9F50C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5A3AACE4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color w:val="000000"/>
                <w:sz w:val="20"/>
                <w:szCs w:val="20"/>
              </w:rPr>
              <w:t>寫作與閱讀（一）</w:t>
            </w:r>
          </w:p>
        </w:tc>
        <w:tc>
          <w:tcPr>
            <w:tcW w:w="253" w:type="pct"/>
            <w:vAlign w:val="center"/>
          </w:tcPr>
          <w:p w14:paraId="18079760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6</w:t>
            </w:r>
          </w:p>
        </w:tc>
        <w:tc>
          <w:tcPr>
            <w:tcW w:w="898" w:type="pct"/>
            <w:vAlign w:val="center"/>
          </w:tcPr>
          <w:p w14:paraId="7646EA9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19A3270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31C446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0E78101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2F0ED7F7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677FF7B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33502C22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4E7849BE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9EDB438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5F27BAD5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2376C33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733EACCD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color w:val="000000"/>
                <w:sz w:val="20"/>
                <w:szCs w:val="20"/>
              </w:rPr>
              <w:t>寫作與閱讀（二）</w:t>
            </w:r>
          </w:p>
        </w:tc>
        <w:tc>
          <w:tcPr>
            <w:tcW w:w="253" w:type="pct"/>
            <w:vAlign w:val="center"/>
          </w:tcPr>
          <w:p w14:paraId="4678313A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6</w:t>
            </w:r>
          </w:p>
        </w:tc>
        <w:tc>
          <w:tcPr>
            <w:tcW w:w="898" w:type="pct"/>
            <w:vAlign w:val="center"/>
          </w:tcPr>
          <w:p w14:paraId="0C05688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6887A9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7CD46B8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7C2E882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202A96FD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1CEF38C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06143F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749E52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7B1EC04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FB8482A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BB5770E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5BA54168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color w:val="000000"/>
                <w:sz w:val="20"/>
                <w:szCs w:val="20"/>
              </w:rPr>
              <w:t>英語口語訓練（一）：口語訓練與聽力</w:t>
            </w:r>
          </w:p>
        </w:tc>
        <w:tc>
          <w:tcPr>
            <w:tcW w:w="253" w:type="pct"/>
            <w:vAlign w:val="center"/>
          </w:tcPr>
          <w:p w14:paraId="6DCB0D24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21C4208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7C20BE0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F26C40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5D39E2F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10C58CC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05B58C3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0D144D2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48A0BA73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8E92A91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412B9E4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D724908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74686C47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color w:val="000000"/>
                <w:sz w:val="20"/>
                <w:szCs w:val="20"/>
              </w:rPr>
              <w:t>英語口語訓練（二）：口語訓練與閱讀</w:t>
            </w:r>
          </w:p>
        </w:tc>
        <w:tc>
          <w:tcPr>
            <w:tcW w:w="253" w:type="pct"/>
            <w:vAlign w:val="center"/>
          </w:tcPr>
          <w:p w14:paraId="650EDEB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06832DA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717B66B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61F53E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1AE31A1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156CB54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0673453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0F339325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A2B1A22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91D969B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5F27A76D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F4EE8C0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6143D3A8" w14:textId="77777777" w:rsidR="00B1785A" w:rsidRPr="00B1785A" w:rsidRDefault="00B1785A" w:rsidP="00E26535">
            <w:pPr>
              <w:snapToGrid w:val="0"/>
              <w:spacing w:line="400" w:lineRule="atLeast"/>
              <w:ind w:leftChars="-43" w:left="-103" w:rightChars="-12" w:right="-29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color w:val="000000"/>
                <w:sz w:val="20"/>
                <w:szCs w:val="20"/>
              </w:rPr>
              <w:t>英語口語訓練（三）：口語訓練與閱讀</w:t>
            </w:r>
          </w:p>
        </w:tc>
        <w:tc>
          <w:tcPr>
            <w:tcW w:w="253" w:type="pct"/>
            <w:vAlign w:val="center"/>
          </w:tcPr>
          <w:p w14:paraId="021BBFEF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7D9ED68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5198639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5E3270E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502212D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463A133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3D0096B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5AA229D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7FD41E53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29650B7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5BA31F19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BECD8C7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68451AD7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進階英語口語訓練：商用</w:t>
            </w:r>
          </w:p>
        </w:tc>
        <w:tc>
          <w:tcPr>
            <w:tcW w:w="253" w:type="pct"/>
            <w:vAlign w:val="center"/>
          </w:tcPr>
          <w:p w14:paraId="3E238E0F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750DBB2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AD0A71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1A82AB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4B7AF81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478C1C6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652ADFB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8D5DEE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712787CC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79C4606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11370F00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8473D08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2FFD2111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進階英語口語訓練：辯論</w:t>
            </w:r>
          </w:p>
        </w:tc>
        <w:tc>
          <w:tcPr>
            <w:tcW w:w="253" w:type="pct"/>
            <w:vAlign w:val="center"/>
          </w:tcPr>
          <w:p w14:paraId="1CEA55C1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64E8990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A43085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8A4D6C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36D0D8A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05144D4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76E5184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DE1F958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F501B8B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14918D5B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EE8936F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2B6CC5B8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06E9E6C2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進階英語口語訓練：新聞</w:t>
            </w:r>
          </w:p>
        </w:tc>
        <w:tc>
          <w:tcPr>
            <w:tcW w:w="253" w:type="pct"/>
            <w:vAlign w:val="center"/>
          </w:tcPr>
          <w:p w14:paraId="56465BD2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643D5BB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0F509F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738C64A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6BFE5AA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17E84F1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462E4B5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790E2937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9857260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F3D6103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60BF8ECC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2FD618BA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437F71A2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進階英文寫作：創作</w:t>
            </w:r>
          </w:p>
        </w:tc>
        <w:tc>
          <w:tcPr>
            <w:tcW w:w="253" w:type="pct"/>
            <w:vAlign w:val="center"/>
          </w:tcPr>
          <w:p w14:paraId="0B373A6F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60C95AF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7B46B4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F83AA8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0931D7E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5835ABF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1E12E8C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567960D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77EADE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F8184EB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6D5267B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3A3200DE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2B5829BA" w14:textId="77777777" w:rsidR="00B1785A" w:rsidRPr="00B1785A" w:rsidRDefault="00B1785A" w:rsidP="00E26535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英文作文（一）</w:t>
            </w:r>
          </w:p>
        </w:tc>
        <w:tc>
          <w:tcPr>
            <w:tcW w:w="253" w:type="pct"/>
            <w:vAlign w:val="center"/>
          </w:tcPr>
          <w:p w14:paraId="70459FAE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4</w:t>
            </w:r>
          </w:p>
        </w:tc>
        <w:tc>
          <w:tcPr>
            <w:tcW w:w="898" w:type="pct"/>
            <w:vAlign w:val="center"/>
          </w:tcPr>
          <w:p w14:paraId="3A0BD19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72757A8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1FEA8EF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047B98B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149F399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3B703E47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5C11F206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E61E5B5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11E2CCC4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44D63E1D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6A19C03D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78F0DEF7" w14:textId="77777777" w:rsidR="00B1785A" w:rsidRPr="00B1785A" w:rsidRDefault="00B1785A" w:rsidP="00E26535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英文作文（二）</w:t>
            </w:r>
          </w:p>
        </w:tc>
        <w:tc>
          <w:tcPr>
            <w:tcW w:w="253" w:type="pct"/>
            <w:vAlign w:val="center"/>
          </w:tcPr>
          <w:p w14:paraId="4BA69EC5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4</w:t>
            </w:r>
          </w:p>
        </w:tc>
        <w:tc>
          <w:tcPr>
            <w:tcW w:w="898" w:type="pct"/>
            <w:vAlign w:val="center"/>
          </w:tcPr>
          <w:p w14:paraId="5225BAE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C808A9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3A506AD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3A1F7A3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64A188F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240F7F6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0196B9C8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C064209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CB5FF22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4D09B167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7E789BF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589C293F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英語口語訓練</w:t>
            </w:r>
          </w:p>
        </w:tc>
        <w:tc>
          <w:tcPr>
            <w:tcW w:w="253" w:type="pct"/>
            <w:vAlign w:val="center"/>
          </w:tcPr>
          <w:p w14:paraId="79E72CF3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4</w:t>
            </w:r>
          </w:p>
        </w:tc>
        <w:tc>
          <w:tcPr>
            <w:tcW w:w="898" w:type="pct"/>
            <w:vAlign w:val="center"/>
          </w:tcPr>
          <w:p w14:paraId="34B4690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82E0A0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6943C29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678D64C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366060D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2A70E31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7C3C26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51CEBA2D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72031D4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92474B3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69DB2F8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7AE7B9EB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閱讀指導</w:t>
            </w:r>
          </w:p>
        </w:tc>
        <w:tc>
          <w:tcPr>
            <w:tcW w:w="253" w:type="pct"/>
            <w:vAlign w:val="center"/>
          </w:tcPr>
          <w:p w14:paraId="26D466CE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4</w:t>
            </w:r>
          </w:p>
        </w:tc>
        <w:tc>
          <w:tcPr>
            <w:tcW w:w="898" w:type="pct"/>
            <w:vAlign w:val="center"/>
          </w:tcPr>
          <w:p w14:paraId="3D78BF2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5C4B397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CE7E6A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7787F0B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3529FC0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26B6CC99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DD3CF9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D7F4702" w14:textId="77777777" w:rsidTr="00787950">
        <w:trPr>
          <w:trHeight w:val="656"/>
        </w:trPr>
        <w:tc>
          <w:tcPr>
            <w:tcW w:w="238" w:type="pct"/>
            <w:vMerge/>
            <w:vAlign w:val="center"/>
          </w:tcPr>
          <w:p w14:paraId="02C93BA6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D0206F9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1D27D16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1315A4DD" w14:textId="77777777" w:rsidR="00787950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選修英文：閱讀與口語</w:t>
            </w:r>
          </w:p>
          <w:p w14:paraId="40626D07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訓練</w:t>
            </w:r>
          </w:p>
        </w:tc>
        <w:tc>
          <w:tcPr>
            <w:tcW w:w="253" w:type="pct"/>
            <w:vAlign w:val="center"/>
          </w:tcPr>
          <w:p w14:paraId="1AFD8EF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0C62896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3B3CF41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2C6C72B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5778B87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4D493745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0CDA38F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AC75E74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786119B4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6D3DA69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186EE150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0C67481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08706CC8" w14:textId="77777777" w:rsidR="00787950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選修英文：學術聽說</w:t>
            </w:r>
          </w:p>
          <w:p w14:paraId="5C09E821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訓練</w:t>
            </w:r>
          </w:p>
        </w:tc>
        <w:tc>
          <w:tcPr>
            <w:tcW w:w="253" w:type="pct"/>
            <w:vAlign w:val="center"/>
          </w:tcPr>
          <w:p w14:paraId="031B3207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455AE99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4BBF544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610977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458F4CC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25815000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6CE6E47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70D6B816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500266B4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4023F604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3EA1D963" w14:textId="77777777" w:rsidR="00B1785A" w:rsidRPr="00B1785A" w:rsidRDefault="00B1785A" w:rsidP="00E26535">
            <w:pPr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621D6DF3" w14:textId="77777777" w:rsidR="00B1785A" w:rsidRPr="001D0ED7" w:rsidRDefault="00B1785A" w:rsidP="00E2653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40" w:type="pct"/>
            <w:vAlign w:val="center"/>
          </w:tcPr>
          <w:p w14:paraId="1E0FEBF4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選修英文：英文寫作</w:t>
            </w:r>
          </w:p>
        </w:tc>
        <w:tc>
          <w:tcPr>
            <w:tcW w:w="253" w:type="pct"/>
            <w:vAlign w:val="center"/>
          </w:tcPr>
          <w:p w14:paraId="63DBBFF6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vAlign w:val="center"/>
          </w:tcPr>
          <w:p w14:paraId="006035C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05FC055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Align w:val="center"/>
          </w:tcPr>
          <w:p w14:paraId="3065794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vAlign w:val="center"/>
          </w:tcPr>
          <w:p w14:paraId="3FE97FA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</w:tcPr>
          <w:p w14:paraId="7BD1FBF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</w:tcPr>
          <w:p w14:paraId="41BB5AC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B95E1C0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F1DA9EF" w14:textId="77777777" w:rsidTr="00E26535">
        <w:trPr>
          <w:trHeight w:val="510"/>
        </w:trPr>
        <w:tc>
          <w:tcPr>
            <w:tcW w:w="238" w:type="pct"/>
            <w:vMerge/>
            <w:tcBorders>
              <w:bottom w:val="single" w:sz="4" w:space="0" w:color="auto"/>
            </w:tcBorders>
            <w:vAlign w:val="center"/>
          </w:tcPr>
          <w:p w14:paraId="072AED12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tcBorders>
              <w:bottom w:val="single" w:sz="4" w:space="0" w:color="auto"/>
            </w:tcBorders>
            <w:vAlign w:val="center"/>
          </w:tcPr>
          <w:p w14:paraId="14D591AD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  <w:vAlign w:val="center"/>
          </w:tcPr>
          <w:p w14:paraId="60424DEC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14:paraId="6AB439CA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70" w:right="-168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kern w:val="0"/>
                <w:sz w:val="20"/>
                <w:szCs w:val="20"/>
              </w:rPr>
              <w:t>選修英文：職場溝通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14:paraId="1F19D92B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AD17D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88F6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2961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E5069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</w:tcPr>
          <w:p w14:paraId="023A899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14:paraId="1ABD9C0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tcBorders>
              <w:bottom w:val="single" w:sz="4" w:space="0" w:color="auto"/>
            </w:tcBorders>
            <w:vAlign w:val="center"/>
          </w:tcPr>
          <w:p w14:paraId="7716C20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59BAEB4C" w14:textId="77777777" w:rsidTr="00E26535">
        <w:trPr>
          <w:trHeight w:val="510"/>
        </w:trPr>
        <w:tc>
          <w:tcPr>
            <w:tcW w:w="238" w:type="pct"/>
            <w:vMerge w:val="restart"/>
            <w:tcBorders>
              <w:bottom w:val="single" w:sz="4" w:space="0" w:color="auto"/>
            </w:tcBorders>
            <w:vAlign w:val="center"/>
          </w:tcPr>
          <w:p w14:paraId="700CFC2E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資訊應用能力</w:t>
            </w:r>
          </w:p>
        </w:tc>
        <w:tc>
          <w:tcPr>
            <w:tcW w:w="253" w:type="pct"/>
            <w:vMerge w:val="restart"/>
            <w:vAlign w:val="center"/>
          </w:tcPr>
          <w:p w14:paraId="3D33600E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3" w:type="pct"/>
            <w:vMerge w:val="restart"/>
            <w:vAlign w:val="center"/>
          </w:tcPr>
          <w:p w14:paraId="76F8CFED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14:paraId="424DA4F1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電腦輔助語言教學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14:paraId="37BD967B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2B9D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10A3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5172A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A7B9D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  <w:shd w:val="clear" w:color="auto" w:fill="auto"/>
          </w:tcPr>
          <w:p w14:paraId="159088A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auto"/>
          </w:tcPr>
          <w:p w14:paraId="64D64C1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0C31489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B9FD4C1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2E1BB04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58D084AF" w14:textId="77777777" w:rsidR="00B1785A" w:rsidRPr="00B1785A" w:rsidRDefault="00B1785A" w:rsidP="00E26535">
            <w:pPr>
              <w:spacing w:line="300" w:lineRule="exact"/>
              <w:ind w:firstLineChars="135" w:firstLine="297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27F0DB5" w14:textId="77777777" w:rsidR="00B1785A" w:rsidRPr="000D3843" w:rsidRDefault="00B1785A" w:rsidP="00E26535">
            <w:pPr>
              <w:spacing w:line="300" w:lineRule="exact"/>
              <w:ind w:firstLineChars="135" w:firstLine="283"/>
              <w:jc w:val="center"/>
              <w:rPr>
                <w:rFonts w:ascii="標楷體" w:eastAsia="標楷體" w:hAnsi="標楷體" w:hint="eastAsia"/>
                <w:bCs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6F3DB450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 w:hint="eastAsia"/>
                <w:sz w:val="20"/>
                <w:szCs w:val="20"/>
              </w:rPr>
              <w:t>語料庫語言學與計算語言學</w:t>
            </w:r>
          </w:p>
        </w:tc>
        <w:tc>
          <w:tcPr>
            <w:tcW w:w="253" w:type="pct"/>
            <w:vAlign w:val="center"/>
          </w:tcPr>
          <w:p w14:paraId="2D3B5FEB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9DB81C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550E8D1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A48082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86E3EC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286B140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2EEB880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1CCDBB86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01D4880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DB1B81E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5F14619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41ACF7A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63963D1B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 w:hint="eastAsia"/>
                <w:sz w:val="20"/>
                <w:szCs w:val="20"/>
              </w:rPr>
              <w:t>進階英語口語訓練：</w:t>
            </w:r>
          </w:p>
          <w:p w14:paraId="15B32115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 w:hint="eastAsia"/>
                <w:sz w:val="20"/>
                <w:szCs w:val="20"/>
              </w:rPr>
              <w:t>新媒體</w:t>
            </w:r>
          </w:p>
        </w:tc>
        <w:tc>
          <w:tcPr>
            <w:tcW w:w="253" w:type="pct"/>
            <w:vAlign w:val="center"/>
          </w:tcPr>
          <w:p w14:paraId="1408E82A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34BF5C5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C4546B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8B702F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FFAB7A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064FC7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D35C61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2FDDD3D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447F466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1E731A16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40BC91B0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D2DE2A8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045D1915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電腦輔助英語教學問題與研究</w:t>
            </w:r>
          </w:p>
        </w:tc>
        <w:tc>
          <w:tcPr>
            <w:tcW w:w="253" w:type="pct"/>
            <w:vAlign w:val="center"/>
          </w:tcPr>
          <w:p w14:paraId="0297EA23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18FDFA5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27982D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A9E766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5C30717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97E5A65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0F5E9EF3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C0483F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CF7AF13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777BA15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372A86FB" w14:textId="77777777" w:rsidR="00B1785A" w:rsidRPr="00B1785A" w:rsidRDefault="00B1785A" w:rsidP="00E26535">
            <w:pPr>
              <w:spacing w:line="300" w:lineRule="exact"/>
              <w:ind w:firstLineChars="118" w:firstLine="260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5890C5E" w14:textId="77777777" w:rsidR="00B1785A" w:rsidRPr="000D3843" w:rsidRDefault="00B1785A" w:rsidP="00E26535">
            <w:pPr>
              <w:spacing w:line="300" w:lineRule="exact"/>
              <w:ind w:firstLineChars="118" w:firstLine="248"/>
              <w:jc w:val="center"/>
              <w:rPr>
                <w:rFonts w:ascii="標楷體" w:eastAsia="標楷體" w:hAnsi="標楷體" w:hint="eastAsia"/>
                <w:bCs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25AC7367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英語教學專題：網路時代英語教學議題深究</w:t>
            </w:r>
          </w:p>
        </w:tc>
        <w:tc>
          <w:tcPr>
            <w:tcW w:w="253" w:type="pct"/>
            <w:vAlign w:val="center"/>
          </w:tcPr>
          <w:p w14:paraId="63D3F6A1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5A971E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082941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C77F78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1606A6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1ADE181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54F89D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768DD1E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093FB0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5044A51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10A3B3CF" w14:textId="77777777" w:rsidR="00B1785A" w:rsidRPr="00B1785A" w:rsidRDefault="00B1785A" w:rsidP="00E26535">
            <w:pPr>
              <w:spacing w:line="300" w:lineRule="exact"/>
              <w:ind w:firstLineChars="118" w:firstLine="260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335D062" w14:textId="77777777" w:rsidR="00B1785A" w:rsidRPr="000D3843" w:rsidRDefault="00B1785A" w:rsidP="00E26535">
            <w:pPr>
              <w:spacing w:line="300" w:lineRule="exact"/>
              <w:ind w:firstLineChars="118" w:firstLine="248"/>
              <w:jc w:val="center"/>
              <w:rPr>
                <w:rFonts w:ascii="標楷體" w:eastAsia="標楷體" w:hAnsi="標楷體" w:hint="eastAsia"/>
                <w:bCs/>
                <w:sz w:val="21"/>
                <w:szCs w:val="21"/>
              </w:rPr>
            </w:pPr>
          </w:p>
        </w:tc>
        <w:tc>
          <w:tcPr>
            <w:tcW w:w="940" w:type="pct"/>
            <w:vAlign w:val="center"/>
          </w:tcPr>
          <w:p w14:paraId="728824AD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 w:hint="eastAsia"/>
                <w:sz w:val="20"/>
                <w:szCs w:val="20"/>
              </w:rPr>
              <w:t>語料庫語言學與語言教學</w:t>
            </w:r>
          </w:p>
        </w:tc>
        <w:tc>
          <w:tcPr>
            <w:tcW w:w="253" w:type="pct"/>
            <w:vAlign w:val="center"/>
          </w:tcPr>
          <w:p w14:paraId="6BF40265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B0CDF2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7D94B1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621564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37F7440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23FA55E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5BF4F9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75C7227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600AECE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812834D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944048E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316F7E6C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1D51CFFA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菁英商務英語：簡報與會議技巧</w:t>
            </w:r>
          </w:p>
        </w:tc>
        <w:tc>
          <w:tcPr>
            <w:tcW w:w="253" w:type="pct"/>
            <w:vAlign w:val="center"/>
          </w:tcPr>
          <w:p w14:paraId="66A45C05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4A6B207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AC9E16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DD91AA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0CDFC07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EE7B31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9CEE1C9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0B8A0E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BF0978F" w14:textId="77777777" w:rsidTr="00E26535">
        <w:trPr>
          <w:trHeight w:val="510"/>
        </w:trPr>
        <w:tc>
          <w:tcPr>
            <w:tcW w:w="238" w:type="pct"/>
            <w:vMerge w:val="restart"/>
            <w:vAlign w:val="center"/>
          </w:tcPr>
          <w:p w14:paraId="533EF139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專題製作能力</w:t>
            </w:r>
          </w:p>
        </w:tc>
        <w:tc>
          <w:tcPr>
            <w:tcW w:w="253" w:type="pct"/>
            <w:vMerge w:val="restart"/>
            <w:vAlign w:val="center"/>
          </w:tcPr>
          <w:p w14:paraId="30B8F020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3" w:type="pct"/>
            <w:vMerge w:val="restart"/>
            <w:vAlign w:val="center"/>
          </w:tcPr>
          <w:p w14:paraId="41E0BBFD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6598B3DF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英語教學實務專題</w:t>
            </w:r>
          </w:p>
        </w:tc>
        <w:tc>
          <w:tcPr>
            <w:tcW w:w="253" w:type="pct"/>
            <w:vAlign w:val="center"/>
          </w:tcPr>
          <w:p w14:paraId="2E395F7C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6A10D9F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3876C6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D561BF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0B7C5C5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CEFBF50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48B3900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7C16A623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6E05B761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7F312C1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33234CBB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6C437ADF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73CDAE27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進階英語口語訓練：電影與拍片</w:t>
            </w:r>
          </w:p>
        </w:tc>
        <w:tc>
          <w:tcPr>
            <w:tcW w:w="253" w:type="pct"/>
            <w:vAlign w:val="center"/>
          </w:tcPr>
          <w:p w14:paraId="349EF2CC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0D553D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2FEA09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D62DAB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46DFBA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A5CB0C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0F5A9AB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B7AB886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E065BB6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C59081C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2E990E63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40C9BB50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1623D39E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進階英文寫作：</w:t>
            </w:r>
          </w:p>
          <w:p w14:paraId="777A08EC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學術報告寫作</w:t>
            </w:r>
          </w:p>
        </w:tc>
        <w:tc>
          <w:tcPr>
            <w:tcW w:w="253" w:type="pct"/>
            <w:vAlign w:val="center"/>
          </w:tcPr>
          <w:p w14:paraId="1FB52C3D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46EE63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D82C5D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CEBA3B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46F5681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FA64F4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3A3C67B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A634978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6E347E3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4F903CD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013892C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8820B38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7FF51997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進階英文寫作：影片</w:t>
            </w:r>
          </w:p>
        </w:tc>
        <w:tc>
          <w:tcPr>
            <w:tcW w:w="253" w:type="pct"/>
            <w:vAlign w:val="center"/>
          </w:tcPr>
          <w:p w14:paraId="78E3B0D4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203B04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28E3FA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562BC0E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6795423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6419934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4433716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0491F36E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3CAC81C6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EDB6AE8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72A13F96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2F1160B1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48B7423D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進階英文寫作：</w:t>
            </w:r>
          </w:p>
          <w:p w14:paraId="3974F321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語言學寫作</w:t>
            </w:r>
          </w:p>
        </w:tc>
        <w:tc>
          <w:tcPr>
            <w:tcW w:w="253" w:type="pct"/>
            <w:vAlign w:val="center"/>
          </w:tcPr>
          <w:p w14:paraId="56A01214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5E261F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8D5B66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9C417B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2CE901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697A763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A159D6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A446391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51C9A051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40FB6970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808C5BB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53965AD1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4A26F37E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進階英文寫作：</w:t>
            </w:r>
          </w:p>
          <w:p w14:paraId="5358145F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文學寫作</w:t>
            </w:r>
          </w:p>
        </w:tc>
        <w:tc>
          <w:tcPr>
            <w:tcW w:w="253" w:type="pct"/>
            <w:vAlign w:val="center"/>
          </w:tcPr>
          <w:p w14:paraId="7512540E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B2F8B3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9FD30D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148BE1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2EB070F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1EA5E97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73B9CCC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24FB2510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12B3E06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3F182489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1C3E5ED5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1FC8DAA9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77795198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從文化看世界</w:t>
            </w:r>
          </w:p>
        </w:tc>
        <w:tc>
          <w:tcPr>
            <w:tcW w:w="253" w:type="pct"/>
            <w:vAlign w:val="center"/>
          </w:tcPr>
          <w:p w14:paraId="043C2A03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132456E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425F2D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EE3158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8BD9EA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D7C58F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66CDB15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791DA40B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0861D9D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2F721C0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DD6BE16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02471043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7B478BA4" w14:textId="77777777" w:rsidR="00B1785A" w:rsidRPr="00B1785A" w:rsidRDefault="00B1785A" w:rsidP="00E26535">
            <w:pPr>
              <w:snapToGrid w:val="0"/>
              <w:spacing w:line="400" w:lineRule="atLeast"/>
              <w:ind w:leftChars="-42" w:left="-101" w:rightChars="-38" w:right="-91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文化與英語教學專題</w:t>
            </w:r>
          </w:p>
        </w:tc>
        <w:tc>
          <w:tcPr>
            <w:tcW w:w="253" w:type="pct"/>
            <w:vAlign w:val="center"/>
          </w:tcPr>
          <w:p w14:paraId="02C5005B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AAB4B2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86EAB1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8A6DB1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442ECDC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52982FE4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3372224F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C9AFA6E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4876BEC2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42AC6BB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816E4B4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71508F06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3A8BDDE1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研究與寫作</w:t>
            </w:r>
          </w:p>
        </w:tc>
        <w:tc>
          <w:tcPr>
            <w:tcW w:w="253" w:type="pct"/>
            <w:vAlign w:val="center"/>
          </w:tcPr>
          <w:p w14:paraId="22CBCE97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7FC1462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4AC409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F36001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65AF925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1B8E98E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488BD830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7F18B38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B53733B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0E80E309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vMerge/>
            <w:vAlign w:val="center"/>
          </w:tcPr>
          <w:p w14:paraId="0192797C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</w:p>
        </w:tc>
        <w:tc>
          <w:tcPr>
            <w:tcW w:w="203" w:type="pct"/>
            <w:vMerge/>
            <w:vAlign w:val="center"/>
          </w:tcPr>
          <w:p w14:paraId="6B4B39C6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3FF455D2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研究方法與論文寫作</w:t>
            </w:r>
          </w:p>
        </w:tc>
        <w:tc>
          <w:tcPr>
            <w:tcW w:w="253" w:type="pct"/>
            <w:vAlign w:val="center"/>
          </w:tcPr>
          <w:p w14:paraId="1B8D261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10FB212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D3415D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2357FF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97AF16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C8D0CD5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4A323B9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04250592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49A6776B" w14:textId="77777777" w:rsidTr="00E26535">
        <w:trPr>
          <w:trHeight w:val="510"/>
        </w:trPr>
        <w:tc>
          <w:tcPr>
            <w:tcW w:w="238" w:type="pct"/>
            <w:vMerge w:val="restart"/>
            <w:vAlign w:val="center"/>
          </w:tcPr>
          <w:p w14:paraId="6B7852F5" w14:textId="77777777" w:rsidR="00B1785A" w:rsidRPr="00B1785A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職業倫理與態度</w:t>
            </w:r>
          </w:p>
        </w:tc>
        <w:tc>
          <w:tcPr>
            <w:tcW w:w="253" w:type="pct"/>
            <w:vMerge w:val="restart"/>
            <w:vAlign w:val="center"/>
          </w:tcPr>
          <w:p w14:paraId="02136783" w14:textId="77777777" w:rsidR="00B1785A" w:rsidRPr="00B1785A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</w:pPr>
            <w:r w:rsidRPr="00B1785A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3" w:type="pct"/>
            <w:vMerge w:val="restart"/>
            <w:vAlign w:val="center"/>
          </w:tcPr>
          <w:p w14:paraId="3D76AC49" w14:textId="77777777" w:rsidR="00B1785A" w:rsidRPr="0050730C" w:rsidRDefault="00B1785A" w:rsidP="00E26535">
            <w:pPr>
              <w:spacing w:line="300" w:lineRule="exact"/>
              <w:jc w:val="center"/>
              <w:rPr>
                <w:rFonts w:ascii="標楷體" w:eastAsia="標楷體" w:hAnsi="標楷體" w:hint="eastAsia"/>
                <w:bCs/>
              </w:rPr>
            </w:pPr>
            <w:r w:rsidRPr="00B1785A">
              <w:rPr>
                <w:rFonts w:ascii="標楷體" w:eastAsia="標楷體" w:hAnsi="標楷體" w:hint="eastAsia"/>
                <w:bCs/>
                <w:sz w:val="20"/>
              </w:rPr>
              <w:t>選修</w:t>
            </w:r>
          </w:p>
        </w:tc>
        <w:tc>
          <w:tcPr>
            <w:tcW w:w="940" w:type="pct"/>
            <w:vAlign w:val="center"/>
          </w:tcPr>
          <w:p w14:paraId="0CBC3FFF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 w:hint="eastAsia"/>
                <w:sz w:val="20"/>
                <w:szCs w:val="20"/>
              </w:rPr>
              <w:t>語言教師專業發展</w:t>
            </w:r>
          </w:p>
        </w:tc>
        <w:tc>
          <w:tcPr>
            <w:tcW w:w="253" w:type="pct"/>
            <w:vAlign w:val="center"/>
          </w:tcPr>
          <w:p w14:paraId="2CEFCB17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64F06B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0C0D69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0F56FB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02CAB76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35EB166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6C65BEA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 w:val="restart"/>
            <w:vAlign w:val="center"/>
          </w:tcPr>
          <w:p w14:paraId="52C0CDDD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CBDBAC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12401F70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4102BDD1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2138C242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198134D2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傳播法規與倫理</w:t>
            </w:r>
          </w:p>
        </w:tc>
        <w:tc>
          <w:tcPr>
            <w:tcW w:w="253" w:type="pct"/>
            <w:vAlign w:val="center"/>
          </w:tcPr>
          <w:p w14:paraId="0CD423C6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416D215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2A5129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1C6509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00DA93D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7224579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8D03BA0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78C4EF3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B1A41D0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5B38A2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33C90CC2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42FB4698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3CD00013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法律倫理</w:t>
            </w:r>
          </w:p>
        </w:tc>
        <w:tc>
          <w:tcPr>
            <w:tcW w:w="253" w:type="pct"/>
            <w:vAlign w:val="center"/>
          </w:tcPr>
          <w:p w14:paraId="129F9DFD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107CB88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BBF965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FF7612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056A49A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6F591D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5E7F217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E3F3D2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32F3071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95B7BF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25AF7D70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586BE8D5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3ED02798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公務倫理</w:t>
            </w:r>
          </w:p>
        </w:tc>
        <w:tc>
          <w:tcPr>
            <w:tcW w:w="253" w:type="pct"/>
            <w:vAlign w:val="center"/>
          </w:tcPr>
          <w:p w14:paraId="528BC17E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568ADF5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8A7851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DA8C34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0E5950E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1382091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EA34FE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5A3E4D7A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9F47C99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646220D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23929E04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4AC4C4FC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79C5E6F6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倫理學</w:t>
            </w:r>
          </w:p>
        </w:tc>
        <w:tc>
          <w:tcPr>
            <w:tcW w:w="253" w:type="pct"/>
            <w:vAlign w:val="center"/>
          </w:tcPr>
          <w:p w14:paraId="383A6F64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34D02B4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118A4A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972339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4D31671E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B4DC622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71B6F731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133601EC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414C453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35CC67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29365E48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25CBB997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139B89A2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倫理學史</w:t>
            </w:r>
          </w:p>
        </w:tc>
        <w:tc>
          <w:tcPr>
            <w:tcW w:w="253" w:type="pct"/>
            <w:vAlign w:val="center"/>
          </w:tcPr>
          <w:p w14:paraId="50FBD30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67DBC92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75C1931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1E33FD9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4B93906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717620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5718C9F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6D08C259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0B914384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2BBC5E8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74830142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60D44539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4A708C79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社會責任與倫理</w:t>
            </w:r>
          </w:p>
        </w:tc>
        <w:tc>
          <w:tcPr>
            <w:tcW w:w="253" w:type="pct"/>
            <w:vAlign w:val="center"/>
          </w:tcPr>
          <w:p w14:paraId="5AC9E5F5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1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E87C65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09D0C56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93108E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592F90FC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10D9F22F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142CB85D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12A97F9C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EADBE99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ED7C923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174C27AC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5F9AB0CC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4C7D6E9B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企業社會責任與倫理</w:t>
            </w:r>
          </w:p>
        </w:tc>
        <w:tc>
          <w:tcPr>
            <w:tcW w:w="253" w:type="pct"/>
            <w:vAlign w:val="center"/>
          </w:tcPr>
          <w:p w14:paraId="03090AC0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 w:hint="eastAsia"/>
              </w:rPr>
              <w:t>1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0CEE247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26F8E1D7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4FCB6F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5E03B8FF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FDCE49E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83B589D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47C3695C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1BCF2F69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5A75B4B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70A1E495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0DCB12C1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 w:hint="eastAsia"/>
                <w:bCs/>
              </w:rPr>
            </w:pPr>
          </w:p>
        </w:tc>
        <w:tc>
          <w:tcPr>
            <w:tcW w:w="940" w:type="pct"/>
            <w:vAlign w:val="center"/>
          </w:tcPr>
          <w:p w14:paraId="429B3BDF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後設倫理學</w:t>
            </w:r>
          </w:p>
        </w:tc>
        <w:tc>
          <w:tcPr>
            <w:tcW w:w="253" w:type="pct"/>
            <w:vAlign w:val="center"/>
          </w:tcPr>
          <w:p w14:paraId="5854B7F8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3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45229CC1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5BE47506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66A4A0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16A61EF9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7DFEEDAD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37F10108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33C15B0F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6A21DEAA" w14:textId="77777777" w:rsidTr="00E26535">
        <w:trPr>
          <w:trHeight w:val="510"/>
        </w:trPr>
        <w:tc>
          <w:tcPr>
            <w:tcW w:w="238" w:type="pct"/>
            <w:vMerge/>
            <w:vAlign w:val="center"/>
          </w:tcPr>
          <w:p w14:paraId="765A8444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3" w:type="pct"/>
            <w:vMerge/>
            <w:vAlign w:val="center"/>
          </w:tcPr>
          <w:p w14:paraId="09911C98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03" w:type="pct"/>
            <w:vMerge/>
            <w:vAlign w:val="center"/>
          </w:tcPr>
          <w:p w14:paraId="1F029850" w14:textId="77777777" w:rsidR="00B1785A" w:rsidRPr="0050730C" w:rsidRDefault="00B1785A" w:rsidP="00E26535">
            <w:pPr>
              <w:spacing w:line="3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940" w:type="pct"/>
            <w:vAlign w:val="center"/>
          </w:tcPr>
          <w:p w14:paraId="4199E52B" w14:textId="77777777" w:rsidR="00B1785A" w:rsidRPr="00B1785A" w:rsidRDefault="00B1785A" w:rsidP="00E26535">
            <w:pPr>
              <w:snapToGrid w:val="0"/>
              <w:spacing w:line="40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785A">
              <w:rPr>
                <w:rFonts w:ascii="標楷體" w:eastAsia="標楷體" w:hAnsi="標楷體"/>
                <w:sz w:val="20"/>
                <w:szCs w:val="20"/>
              </w:rPr>
              <w:t>企業倫理與公司治理</w:t>
            </w:r>
          </w:p>
        </w:tc>
        <w:tc>
          <w:tcPr>
            <w:tcW w:w="253" w:type="pct"/>
            <w:vAlign w:val="center"/>
          </w:tcPr>
          <w:p w14:paraId="47F96DA0" w14:textId="77777777" w:rsidR="00B1785A" w:rsidRPr="00D534EE" w:rsidRDefault="00B1785A" w:rsidP="00E26535">
            <w:pPr>
              <w:snapToGrid w:val="0"/>
              <w:spacing w:line="400" w:lineRule="atLeast"/>
              <w:jc w:val="center"/>
              <w:rPr>
                <w:rFonts w:eastAsia="標楷體"/>
              </w:rPr>
            </w:pPr>
            <w:r w:rsidRPr="00D534EE">
              <w:rPr>
                <w:rFonts w:eastAsia="標楷體"/>
              </w:rPr>
              <w:t>2</w:t>
            </w:r>
          </w:p>
        </w:tc>
        <w:tc>
          <w:tcPr>
            <w:tcW w:w="898" w:type="pct"/>
            <w:shd w:val="clear" w:color="auto" w:fill="auto"/>
            <w:vAlign w:val="center"/>
          </w:tcPr>
          <w:p w14:paraId="46EF6625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92E7D2B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784D1C2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D6FD1F8" w14:textId="77777777" w:rsidR="00B1785A" w:rsidRPr="0050730C" w:rsidRDefault="00B1785A" w:rsidP="00E26535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18" w:type="pct"/>
            <w:shd w:val="clear" w:color="auto" w:fill="auto"/>
          </w:tcPr>
          <w:p w14:paraId="45D716C6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63" w:type="pct"/>
            <w:shd w:val="clear" w:color="auto" w:fill="auto"/>
          </w:tcPr>
          <w:p w14:paraId="6791712F" w14:textId="77777777" w:rsidR="00B1785A" w:rsidRPr="0050730C" w:rsidRDefault="00B1785A" w:rsidP="00E26535">
            <w:pPr>
              <w:spacing w:line="24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773" w:type="pct"/>
            <w:vMerge/>
            <w:vAlign w:val="center"/>
          </w:tcPr>
          <w:p w14:paraId="51B00E4F" w14:textId="77777777" w:rsidR="00B1785A" w:rsidRPr="00206008" w:rsidRDefault="00B1785A" w:rsidP="00E2653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785A" w:rsidRPr="0050730C" w14:paraId="21748205" w14:textId="77777777" w:rsidTr="00E26535">
        <w:trPr>
          <w:trHeight w:val="345"/>
        </w:trPr>
        <w:tc>
          <w:tcPr>
            <w:tcW w:w="5000" w:type="pct"/>
            <w:gridSpan w:val="12"/>
            <w:vAlign w:val="center"/>
          </w:tcPr>
          <w:p w14:paraId="3068042A" w14:textId="77777777" w:rsidR="00B1785A" w:rsidRPr="0050730C" w:rsidRDefault="00B1785A" w:rsidP="00E26535">
            <w:pPr>
              <w:spacing w:line="480" w:lineRule="auto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50730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必備：_________學分     選備：___________學分      合計：_________學分</w:t>
            </w:r>
          </w:p>
        </w:tc>
      </w:tr>
      <w:tr w:rsidR="00B25C60" w:rsidRPr="0050730C" w14:paraId="3957D02E" w14:textId="77777777" w:rsidTr="00E26535">
        <w:trPr>
          <w:trHeight w:val="109"/>
        </w:trPr>
        <w:tc>
          <w:tcPr>
            <w:tcW w:w="5000" w:type="pct"/>
            <w:gridSpan w:val="12"/>
            <w:tcBorders>
              <w:bottom w:val="single" w:sz="12" w:space="0" w:color="auto"/>
            </w:tcBorders>
            <w:vAlign w:val="center"/>
          </w:tcPr>
          <w:p w14:paraId="0DACCD97" w14:textId="77777777" w:rsidR="00B25C60" w:rsidRPr="00734513" w:rsidRDefault="00B25C60" w:rsidP="00E26535">
            <w:pPr>
              <w:ind w:firstLineChars="100" w:firstLine="240"/>
              <w:rPr>
                <w:rFonts w:ascii="標楷體" w:eastAsia="標楷體" w:hAnsi="標楷體" w:hint="eastAsia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備註說明</w:t>
            </w:r>
          </w:p>
        </w:tc>
      </w:tr>
      <w:tr w:rsidR="00B1785A" w:rsidRPr="0050730C" w14:paraId="03B514DC" w14:textId="77777777" w:rsidTr="00E26535">
        <w:trPr>
          <w:trHeight w:val="109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DA42A2" w14:textId="77777777" w:rsidR="00B25C60" w:rsidRPr="0055560F" w:rsidRDefault="00B25C60" w:rsidP="00E26535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56B32">
              <w:rPr>
                <w:rFonts w:ascii="標楷體" w:eastAsia="標楷體" w:hAnsi="標楷體" w:hint="eastAsia"/>
                <w:b/>
                <w:szCs w:val="22"/>
              </w:rPr>
              <w:t>1.</w:t>
            </w:r>
            <w:r w:rsidRPr="0055560F">
              <w:rPr>
                <w:rFonts w:ascii="標楷體" w:eastAsia="標楷體" w:hAnsi="標楷體" w:hint="eastAsia"/>
                <w:szCs w:val="22"/>
              </w:rPr>
              <w:t>師資培育之大學規劃科目須依據「十二年國民基本教育課程綱要」內涵訂定。</w:t>
            </w:r>
          </w:p>
          <w:p w14:paraId="683B3D75" w14:textId="77777777" w:rsidR="00266528" w:rsidRDefault="00B25C60" w:rsidP="00266528">
            <w:pPr>
              <w:ind w:leftChars="1" w:left="283" w:hangingChars="117" w:hanging="281"/>
              <w:jc w:val="both"/>
              <w:rPr>
                <w:rFonts w:ascii="標楷體" w:eastAsia="標楷體" w:hAnsi="標楷體"/>
                <w:szCs w:val="22"/>
              </w:rPr>
            </w:pPr>
            <w:r w:rsidRPr="00C56B32">
              <w:rPr>
                <w:rFonts w:ascii="標楷體" w:eastAsia="標楷體" w:hAnsi="標楷體" w:hint="eastAsia"/>
                <w:b/>
                <w:szCs w:val="22"/>
              </w:rPr>
              <w:t>2.</w:t>
            </w:r>
            <w:r w:rsidR="00266528" w:rsidRPr="00266528">
              <w:rPr>
                <w:rFonts w:ascii="標楷體" w:eastAsia="標楷體" w:hAnsi="標楷體" w:hint="eastAsia"/>
                <w:szCs w:val="22"/>
              </w:rPr>
              <w:t>本表要求應修畢最低總學分數42學分，主修群及群加專長課程之最低學分數</w:t>
            </w:r>
            <w:r w:rsidR="00266528" w:rsidRPr="00266528">
              <w:rPr>
                <w:rFonts w:ascii="標楷體" w:eastAsia="標楷體" w:hAnsi="標楷體" w:hint="eastAsia"/>
                <w:b/>
                <w:szCs w:val="22"/>
              </w:rPr>
              <w:t>（22學分）</w:t>
            </w:r>
            <w:r w:rsidR="00266528" w:rsidRPr="00266528">
              <w:rPr>
                <w:rFonts w:ascii="標楷體" w:eastAsia="標楷體" w:hAnsi="標楷體" w:hint="eastAsia"/>
                <w:szCs w:val="22"/>
              </w:rPr>
              <w:t>請依照各課程類別規劃修習。</w:t>
            </w:r>
          </w:p>
          <w:p w14:paraId="43B18E0A" w14:textId="77777777" w:rsidR="0055560F" w:rsidRPr="0055560F" w:rsidRDefault="00B25C60" w:rsidP="00E26535">
            <w:pPr>
              <w:jc w:val="both"/>
              <w:rPr>
                <w:rFonts w:ascii="標楷體" w:eastAsia="標楷體" w:hAnsi="標楷體" w:hint="eastAsia"/>
                <w:szCs w:val="22"/>
                <w:u w:val="single"/>
              </w:rPr>
            </w:pPr>
            <w:r w:rsidRPr="00C56B32">
              <w:rPr>
                <w:rFonts w:ascii="標楷體" w:eastAsia="標楷體" w:hAnsi="標楷體" w:hint="eastAsia"/>
                <w:b/>
                <w:szCs w:val="22"/>
              </w:rPr>
              <w:t>3.</w:t>
            </w: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 xml:space="preserve">修習本專門課程者，應取得符合相當於歐洲語言學習、教學、評量共同參考架構(Common European </w:t>
            </w:r>
          </w:p>
          <w:p w14:paraId="0DA2FBFD" w14:textId="77777777" w:rsidR="0055560F" w:rsidRPr="0055560F" w:rsidRDefault="00B25C60" w:rsidP="00E26535">
            <w:pPr>
              <w:ind w:firstLineChars="100" w:firstLine="240"/>
              <w:jc w:val="both"/>
              <w:rPr>
                <w:rFonts w:ascii="標楷體" w:eastAsia="標楷體" w:hAnsi="標楷體" w:hint="eastAsia"/>
                <w:szCs w:val="22"/>
                <w:u w:val="single"/>
              </w:rPr>
            </w:pP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Framework of Reference for Languages: Learning, teaching, assessment，簡稱CEF</w:t>
            </w:r>
            <w:r w:rsidR="00415C0F">
              <w:rPr>
                <w:rFonts w:ascii="標楷體" w:eastAsia="標楷體" w:hAnsi="標楷體" w:hint="eastAsia"/>
                <w:szCs w:val="22"/>
                <w:u w:val="single"/>
              </w:rPr>
              <w:t>R</w:t>
            </w: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) B2級（含）</w:t>
            </w:r>
          </w:p>
          <w:p w14:paraId="40A9D108" w14:textId="77777777" w:rsidR="00415C0F" w:rsidRDefault="00B25C60" w:rsidP="00E26535">
            <w:pPr>
              <w:ind w:firstLineChars="100" w:firstLine="240"/>
              <w:jc w:val="both"/>
              <w:rPr>
                <w:rFonts w:ascii="標楷體" w:eastAsia="標楷體" w:hAnsi="標楷體"/>
                <w:szCs w:val="22"/>
                <w:u w:val="single"/>
              </w:rPr>
            </w:pP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以上英語相關考試檢定及格證書，請參照</w:t>
            </w:r>
            <w:r w:rsidRPr="00415C0F">
              <w:rPr>
                <w:rFonts w:ascii="標楷體" w:eastAsia="標楷體" w:hAnsi="標楷體" w:hint="eastAsia"/>
                <w:u w:val="single"/>
              </w:rPr>
              <w:t>『</w:t>
            </w:r>
            <w:r w:rsidR="00415C0F" w:rsidRPr="00415C0F">
              <w:rPr>
                <w:rFonts w:ascii="標楷體" w:eastAsia="標楷體" w:hAnsi="標楷體" w:hint="eastAsia"/>
                <w:u w:val="single"/>
                <w:lang w:eastAsia="zh-HK"/>
              </w:rPr>
              <w:t>中等學校語文領域</w:t>
            </w:r>
            <w:r w:rsidR="00415C0F" w:rsidRPr="00415C0F">
              <w:rPr>
                <w:rFonts w:eastAsia="標楷體" w:hAnsi="標楷體" w:hint="eastAsia"/>
                <w:u w:val="single"/>
              </w:rPr>
              <w:t>英語</w:t>
            </w:r>
            <w:r w:rsidR="00415C0F" w:rsidRPr="00415C0F">
              <w:rPr>
                <w:rFonts w:eastAsia="標楷體" w:hAnsi="標楷體" w:hint="eastAsia"/>
                <w:u w:val="single"/>
                <w:lang w:eastAsia="zh-HK"/>
              </w:rPr>
              <w:t>文</w:t>
            </w:r>
            <w:r w:rsidR="00415C0F" w:rsidRPr="00415C0F">
              <w:rPr>
                <w:rFonts w:eastAsia="標楷體" w:hAnsi="標楷體" w:hint="eastAsia"/>
                <w:u w:val="single"/>
              </w:rPr>
              <w:t>專長</w:t>
            </w: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符合相當於CEF</w:t>
            </w:r>
            <w:r w:rsidR="00415C0F">
              <w:rPr>
                <w:rFonts w:ascii="標楷體" w:eastAsia="標楷體" w:hAnsi="標楷體" w:hint="eastAsia"/>
                <w:szCs w:val="22"/>
                <w:u w:val="single"/>
              </w:rPr>
              <w:t>R</w:t>
            </w: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語言參考</w:t>
            </w:r>
          </w:p>
          <w:p w14:paraId="4DC4FB9E" w14:textId="77777777" w:rsidR="00415C0F" w:rsidRDefault="00B25C60" w:rsidP="00415C0F">
            <w:pPr>
              <w:ind w:firstLineChars="100" w:firstLine="240"/>
              <w:jc w:val="both"/>
              <w:rPr>
                <w:rFonts w:ascii="標楷體" w:eastAsia="標楷體" w:hAnsi="標楷體"/>
                <w:szCs w:val="22"/>
                <w:u w:val="single"/>
              </w:rPr>
            </w:pP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lastRenderedPageBreak/>
              <w:t>架構B2級之各項英語檢定考試標準參照表』，須包含聽、說、讀、寫4項檢測，如有缺漏仍需補足該</w:t>
            </w:r>
          </w:p>
          <w:p w14:paraId="18F5C2D4" w14:textId="77777777" w:rsidR="00B25C60" w:rsidRPr="0055560F" w:rsidRDefault="00B25C60" w:rsidP="00415C0F">
            <w:pPr>
              <w:ind w:firstLineChars="100" w:firstLine="240"/>
              <w:jc w:val="both"/>
              <w:rPr>
                <w:rFonts w:ascii="標楷體" w:eastAsia="標楷體" w:hAnsi="標楷體" w:hint="eastAsia"/>
                <w:szCs w:val="22"/>
                <w:u w:val="single"/>
              </w:rPr>
            </w:pPr>
            <w:r w:rsidRPr="0055560F">
              <w:rPr>
                <w:rFonts w:ascii="標楷體" w:eastAsia="標楷體" w:hAnsi="標楷體" w:hint="eastAsia"/>
                <w:szCs w:val="22"/>
                <w:u w:val="single"/>
              </w:rPr>
              <w:t>項成績，該證書無年限之限制。</w:t>
            </w:r>
          </w:p>
          <w:p w14:paraId="273FFE1B" w14:textId="77777777" w:rsidR="0055560F" w:rsidRDefault="00B25C60" w:rsidP="00E26535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 w:rsidRPr="00C56B32">
              <w:rPr>
                <w:rFonts w:ascii="標楷體" w:eastAsia="標楷體" w:hAnsi="標楷體" w:hint="eastAsia"/>
                <w:b/>
                <w:szCs w:val="22"/>
              </w:rPr>
              <w:t>4.</w:t>
            </w:r>
            <w:r w:rsidRPr="0055560F">
              <w:rPr>
                <w:rFonts w:ascii="標楷體" w:eastAsia="標楷體" w:hAnsi="標楷體" w:hint="eastAsia"/>
                <w:szCs w:val="22"/>
              </w:rPr>
              <w:t>依「技術及職業教育法」第24條第2項規定，高級中等學校職業群科師資職前教育課程應包括18小</w:t>
            </w:r>
          </w:p>
          <w:p w14:paraId="5D042966" w14:textId="77777777" w:rsidR="00B1785A" w:rsidRPr="00734513" w:rsidRDefault="0055560F" w:rsidP="00E26535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  </w:t>
            </w:r>
            <w:r w:rsidR="00B25C60" w:rsidRPr="0055560F">
              <w:rPr>
                <w:rFonts w:ascii="標楷體" w:eastAsia="標楷體" w:hAnsi="標楷體" w:hint="eastAsia"/>
                <w:szCs w:val="22"/>
              </w:rPr>
              <w:t>時之業界實習。</w:t>
            </w:r>
          </w:p>
        </w:tc>
      </w:tr>
    </w:tbl>
    <w:p w14:paraId="54EDF77D" w14:textId="77777777" w:rsidR="00865555" w:rsidRPr="00B93A1B" w:rsidRDefault="00865555" w:rsidP="00B93A1B">
      <w:pPr>
        <w:ind w:rightChars="-211" w:right="-506"/>
        <w:jc w:val="both"/>
        <w:rPr>
          <w:rFonts w:hint="eastAsia"/>
          <w:sz w:val="26"/>
          <w:szCs w:val="26"/>
        </w:rPr>
      </w:pPr>
      <w:r w:rsidRPr="004E6573">
        <w:rPr>
          <w:rFonts w:eastAsia="標楷體" w:hint="eastAsia"/>
          <w:bCs/>
          <w:color w:val="000000"/>
          <w:sz w:val="26"/>
          <w:szCs w:val="26"/>
        </w:rPr>
        <w:lastRenderedPageBreak/>
        <w:t>◎</w:t>
      </w:r>
      <w:r w:rsidR="00D96101">
        <w:rPr>
          <w:rFonts w:eastAsia="標楷體" w:hint="eastAsia"/>
          <w:bCs/>
          <w:color w:val="000000"/>
          <w:sz w:val="26"/>
          <w:szCs w:val="26"/>
        </w:rPr>
        <w:t>繳交本表時</w:t>
      </w:r>
      <w:r w:rsidRPr="004E6573">
        <w:rPr>
          <w:rFonts w:eastAsia="標楷體" w:hint="eastAsia"/>
          <w:bCs/>
          <w:color w:val="000000"/>
          <w:sz w:val="26"/>
          <w:szCs w:val="26"/>
        </w:rPr>
        <w:t>，</w:t>
      </w:r>
      <w:r w:rsidR="00D96101">
        <w:rPr>
          <w:rFonts w:eastAsia="標楷體" w:hint="eastAsia"/>
          <w:bCs/>
          <w:color w:val="000000"/>
          <w:sz w:val="26"/>
          <w:szCs w:val="26"/>
        </w:rPr>
        <w:t>請將成績單正本裝訂於後</w:t>
      </w:r>
    </w:p>
    <w:tbl>
      <w:tblPr>
        <w:tblpPr w:leftFromText="180" w:rightFromText="180" w:vertAnchor="text" w:horzAnchor="margin" w:tblpXSpec="center" w:tblpY="19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972"/>
        <w:gridCol w:w="2348"/>
        <w:gridCol w:w="2348"/>
      </w:tblGrid>
      <w:tr w:rsidR="005538DF" w:rsidRPr="005332C2" w14:paraId="5E5159E3" w14:textId="77777777" w:rsidTr="005538DF">
        <w:trPr>
          <w:trHeight w:val="250"/>
        </w:trPr>
        <w:tc>
          <w:tcPr>
            <w:tcW w:w="2628" w:type="dxa"/>
          </w:tcPr>
          <w:p w14:paraId="483C5FC2" w14:textId="77777777" w:rsidR="005538DF" w:rsidRPr="005332C2" w:rsidRDefault="005538DF" w:rsidP="005538DF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英語</w:t>
            </w:r>
            <w:r w:rsidRPr="005332C2">
              <w:rPr>
                <w:rFonts w:ascii="標楷體" w:eastAsia="標楷體" w:hAnsi="標楷體" w:hint="eastAsia"/>
                <w:b/>
                <w:color w:val="000000"/>
              </w:rPr>
              <w:t>系系主任簽章</w:t>
            </w:r>
          </w:p>
        </w:tc>
        <w:tc>
          <w:tcPr>
            <w:tcW w:w="1972" w:type="dxa"/>
          </w:tcPr>
          <w:p w14:paraId="4F327E27" w14:textId="77777777" w:rsidR="005538DF" w:rsidRPr="005332C2" w:rsidRDefault="005538DF" w:rsidP="005538DF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332C2">
              <w:rPr>
                <w:rFonts w:ascii="標楷體" w:eastAsia="標楷體" w:hAnsi="標楷體" w:hint="eastAsia"/>
                <w:b/>
              </w:rPr>
              <w:t>認定學分數</w:t>
            </w:r>
          </w:p>
        </w:tc>
        <w:tc>
          <w:tcPr>
            <w:tcW w:w="2348" w:type="dxa"/>
          </w:tcPr>
          <w:p w14:paraId="5F1E6E7D" w14:textId="77777777" w:rsidR="005538DF" w:rsidRPr="005332C2" w:rsidRDefault="005538DF" w:rsidP="005538D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英檢級數或成績</w:t>
            </w:r>
          </w:p>
        </w:tc>
        <w:tc>
          <w:tcPr>
            <w:tcW w:w="2348" w:type="dxa"/>
            <w:vMerge w:val="restart"/>
            <w:vAlign w:val="center"/>
          </w:tcPr>
          <w:p w14:paraId="2D81A6D3" w14:textId="77777777" w:rsidR="005538DF" w:rsidRPr="005332C2" w:rsidRDefault="005538DF" w:rsidP="005538DF">
            <w:pPr>
              <w:rPr>
                <w:rFonts w:ascii="標楷體" w:eastAsia="標楷體" w:hAnsi="標楷體" w:hint="eastAsia"/>
                <w:b/>
              </w:rPr>
            </w:pPr>
            <w:r w:rsidRPr="005332C2">
              <w:rPr>
                <w:rFonts w:ascii="標楷體" w:eastAsia="標楷體" w:hAnsi="標楷體" w:hint="eastAsia"/>
                <w:b/>
              </w:rPr>
              <w:t>□本科合格</w:t>
            </w:r>
          </w:p>
          <w:p w14:paraId="61E9B854" w14:textId="77777777" w:rsidR="005538DF" w:rsidRPr="005332C2" w:rsidRDefault="005538DF" w:rsidP="005538DF">
            <w:pPr>
              <w:rPr>
                <w:rFonts w:ascii="標楷體" w:eastAsia="標楷體" w:hAnsi="標楷體" w:hint="eastAsia"/>
              </w:rPr>
            </w:pPr>
            <w:r w:rsidRPr="005332C2">
              <w:rPr>
                <w:rFonts w:ascii="標楷體" w:eastAsia="標楷體" w:hAnsi="標楷體" w:hint="eastAsia"/>
                <w:b/>
              </w:rPr>
              <w:t>□本科未合格</w:t>
            </w:r>
          </w:p>
        </w:tc>
      </w:tr>
      <w:tr w:rsidR="005538DF" w:rsidRPr="005332C2" w14:paraId="445B371F" w14:textId="77777777" w:rsidTr="005538DF">
        <w:trPr>
          <w:trHeight w:val="250"/>
        </w:trPr>
        <w:tc>
          <w:tcPr>
            <w:tcW w:w="2628" w:type="dxa"/>
          </w:tcPr>
          <w:p w14:paraId="71F23E77" w14:textId="77777777" w:rsidR="005538DF" w:rsidRPr="005332C2" w:rsidRDefault="005538DF" w:rsidP="005538DF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972" w:type="dxa"/>
          </w:tcPr>
          <w:p w14:paraId="755355BC" w14:textId="77777777" w:rsidR="005538DF" w:rsidRPr="005332C2" w:rsidRDefault="005538DF" w:rsidP="005538DF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348" w:type="dxa"/>
          </w:tcPr>
          <w:p w14:paraId="190D0CE7" w14:textId="77777777" w:rsidR="005538DF" w:rsidRPr="005332C2" w:rsidRDefault="005538DF" w:rsidP="005538DF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348" w:type="dxa"/>
            <w:vMerge/>
          </w:tcPr>
          <w:p w14:paraId="24B4BA49" w14:textId="77777777" w:rsidR="005538DF" w:rsidRPr="005332C2" w:rsidRDefault="005538DF" w:rsidP="005538DF">
            <w:pPr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</w:tbl>
    <w:p w14:paraId="7A5E675E" w14:textId="77777777" w:rsidR="0091305C" w:rsidRDefault="0091305C" w:rsidP="0091305C">
      <w:pPr>
        <w:rPr>
          <w:rFonts w:ascii="標楷體" w:eastAsia="標楷體" w:hAnsi="標楷體" w:hint="eastAsia"/>
          <w:b/>
          <w:sz w:val="28"/>
          <w:szCs w:val="28"/>
        </w:rPr>
      </w:pPr>
    </w:p>
    <w:p w14:paraId="12B06974" w14:textId="77777777" w:rsidR="00547797" w:rsidRDefault="00547797" w:rsidP="0091305C">
      <w:pPr>
        <w:rPr>
          <w:rFonts w:ascii="標楷體" w:eastAsia="標楷體" w:hAnsi="標楷體" w:hint="eastAsia"/>
          <w:b/>
          <w:sz w:val="28"/>
          <w:szCs w:val="28"/>
        </w:rPr>
      </w:pPr>
    </w:p>
    <w:p w14:paraId="14CA34A0" w14:textId="77777777" w:rsidR="00CE7A2B" w:rsidRPr="0003377C" w:rsidRDefault="00CE7A2B" w:rsidP="0091305C">
      <w:pPr>
        <w:rPr>
          <w:rFonts w:ascii="標楷體" w:eastAsia="標楷體" w:hAnsi="標楷體" w:hint="eastAsia"/>
        </w:rPr>
      </w:pPr>
    </w:p>
    <w:tbl>
      <w:tblPr>
        <w:tblW w:w="0" w:type="auto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980"/>
        <w:gridCol w:w="900"/>
        <w:gridCol w:w="1620"/>
        <w:gridCol w:w="900"/>
        <w:gridCol w:w="540"/>
        <w:gridCol w:w="540"/>
        <w:gridCol w:w="1260"/>
        <w:gridCol w:w="1260"/>
        <w:gridCol w:w="900"/>
      </w:tblGrid>
      <w:tr w:rsidR="0091305C" w:rsidRPr="005332C2" w14:paraId="6C4CC076" w14:textId="77777777">
        <w:tc>
          <w:tcPr>
            <w:tcW w:w="7020" w:type="dxa"/>
            <w:gridSpan w:val="7"/>
          </w:tcPr>
          <w:p w14:paraId="2C519B6B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  <w:r w:rsidRPr="005332C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教育學分認定欄 </w:t>
            </w:r>
            <w:r w:rsidRPr="005332C2">
              <w:rPr>
                <w:rFonts w:ascii="標楷體" w:eastAsia="標楷體" w:hAnsi="標楷體" w:hint="eastAsia"/>
                <w:b/>
              </w:rPr>
              <w:t>(</w:t>
            </w:r>
            <w:r w:rsidRPr="005332C2">
              <w:rPr>
                <w:rFonts w:ascii="標楷體" w:eastAsia="標楷體" w:hAnsi="標楷體" w:hint="eastAsia"/>
              </w:rPr>
              <w:t>由學生確實填寫)</w:t>
            </w:r>
          </w:p>
        </w:tc>
        <w:tc>
          <w:tcPr>
            <w:tcW w:w="3420" w:type="dxa"/>
            <w:gridSpan w:val="3"/>
          </w:tcPr>
          <w:p w14:paraId="51C421AD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  <w:r w:rsidRPr="005332C2">
              <w:rPr>
                <w:rFonts w:ascii="標楷體" w:eastAsia="標楷體" w:hAnsi="標楷體" w:hint="eastAsia"/>
                <w:b/>
                <w:sz w:val="28"/>
                <w:szCs w:val="28"/>
              </w:rPr>
              <w:t>審核欄</w:t>
            </w:r>
            <w:r w:rsidRPr="005332C2">
              <w:rPr>
                <w:rFonts w:ascii="標楷體" w:eastAsia="標楷體" w:hAnsi="標楷體" w:hint="eastAsia"/>
                <w:b/>
              </w:rPr>
              <w:t xml:space="preserve"> </w:t>
            </w:r>
            <w:r w:rsidRPr="005332C2">
              <w:rPr>
                <w:rFonts w:ascii="標楷體" w:eastAsia="標楷體" w:hAnsi="標楷體" w:hint="eastAsia"/>
              </w:rPr>
              <w:t>(審核人員填寫)</w:t>
            </w:r>
          </w:p>
        </w:tc>
      </w:tr>
      <w:tr w:rsidR="0091305C" w:rsidRPr="005332C2" w14:paraId="564B3BE8" w14:textId="77777777">
        <w:trPr>
          <w:trHeight w:val="20"/>
        </w:trPr>
        <w:tc>
          <w:tcPr>
            <w:tcW w:w="2520" w:type="dxa"/>
            <w:gridSpan w:val="2"/>
            <w:vMerge w:val="restart"/>
            <w:vAlign w:val="center"/>
          </w:tcPr>
          <w:p w14:paraId="57806E2B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規定專門科目</w:t>
            </w:r>
          </w:p>
        </w:tc>
        <w:tc>
          <w:tcPr>
            <w:tcW w:w="900" w:type="dxa"/>
            <w:vMerge w:val="restart"/>
            <w:vAlign w:val="center"/>
          </w:tcPr>
          <w:p w14:paraId="750F58D6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學分數</w:t>
            </w:r>
          </w:p>
        </w:tc>
        <w:tc>
          <w:tcPr>
            <w:tcW w:w="1620" w:type="dxa"/>
            <w:vMerge w:val="restart"/>
            <w:vAlign w:val="center"/>
          </w:tcPr>
          <w:p w14:paraId="68CFF530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已修習專門科目</w:t>
            </w:r>
          </w:p>
        </w:tc>
        <w:tc>
          <w:tcPr>
            <w:tcW w:w="900" w:type="dxa"/>
            <w:vMerge w:val="restart"/>
            <w:vAlign w:val="center"/>
          </w:tcPr>
          <w:p w14:paraId="0CFE1E90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學分數</w:t>
            </w:r>
          </w:p>
        </w:tc>
        <w:tc>
          <w:tcPr>
            <w:tcW w:w="1080" w:type="dxa"/>
            <w:gridSpan w:val="2"/>
            <w:vAlign w:val="center"/>
          </w:tcPr>
          <w:p w14:paraId="0BE731EA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成績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3F7288F1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可採認學分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27FC6277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審核人簽章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14:paraId="185A2BB3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備註</w:t>
            </w:r>
          </w:p>
        </w:tc>
      </w:tr>
      <w:tr w:rsidR="0091305C" w:rsidRPr="005332C2" w14:paraId="5AA01495" w14:textId="77777777">
        <w:trPr>
          <w:trHeight w:val="90"/>
        </w:trPr>
        <w:tc>
          <w:tcPr>
            <w:tcW w:w="2520" w:type="dxa"/>
            <w:gridSpan w:val="2"/>
            <w:vMerge/>
          </w:tcPr>
          <w:p w14:paraId="1F4610DE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vMerge/>
          </w:tcPr>
          <w:p w14:paraId="5E01E977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vMerge/>
          </w:tcPr>
          <w:p w14:paraId="0A666BC0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vMerge/>
          </w:tcPr>
          <w:p w14:paraId="16405F59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</w:tcPr>
          <w:p w14:paraId="3E968E75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540" w:type="dxa"/>
          </w:tcPr>
          <w:p w14:paraId="30E3F007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1260" w:type="dxa"/>
            <w:vMerge/>
            <w:shd w:val="clear" w:color="auto" w:fill="auto"/>
          </w:tcPr>
          <w:p w14:paraId="337C07FF" w14:textId="77777777" w:rsidR="0091305C" w:rsidRPr="005332C2" w:rsidRDefault="0091305C" w:rsidP="0091305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384B981B" w14:textId="77777777" w:rsidR="0091305C" w:rsidRPr="005332C2" w:rsidRDefault="0091305C" w:rsidP="0091305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47170ED0" w14:textId="77777777" w:rsidR="0091305C" w:rsidRPr="005332C2" w:rsidRDefault="0091305C" w:rsidP="0091305C">
            <w:pPr>
              <w:rPr>
                <w:rFonts w:ascii="標楷體" w:eastAsia="標楷體" w:hAnsi="標楷體" w:hint="eastAsia"/>
              </w:rPr>
            </w:pPr>
          </w:p>
        </w:tc>
      </w:tr>
      <w:tr w:rsidR="0091305C" w:rsidRPr="005332C2" w14:paraId="1C57065A" w14:textId="77777777">
        <w:trPr>
          <w:trHeight w:val="368"/>
        </w:trPr>
        <w:tc>
          <w:tcPr>
            <w:tcW w:w="540" w:type="dxa"/>
            <w:vAlign w:val="center"/>
          </w:tcPr>
          <w:p w14:paraId="4A427BDC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  <w:r w:rsidRPr="005332C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80" w:type="dxa"/>
            <w:vAlign w:val="center"/>
          </w:tcPr>
          <w:p w14:paraId="739677B1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5332C2">
              <w:rPr>
                <w:rFonts w:ascii="標楷體" w:eastAsia="標楷體" w:hAnsi="標楷體" w:hint="eastAsia"/>
                <w:sz w:val="18"/>
                <w:szCs w:val="18"/>
              </w:rPr>
              <w:t>分科教材教法與實習</w:t>
            </w:r>
          </w:p>
        </w:tc>
        <w:tc>
          <w:tcPr>
            <w:tcW w:w="900" w:type="dxa"/>
            <w:vAlign w:val="center"/>
          </w:tcPr>
          <w:p w14:paraId="6E7ABA28" w14:textId="77777777" w:rsidR="0091305C" w:rsidRPr="005332C2" w:rsidRDefault="0091305C" w:rsidP="005332C2">
            <w:pPr>
              <w:jc w:val="center"/>
              <w:rPr>
                <w:rFonts w:ascii="標楷體" w:eastAsia="標楷體" w:hAnsi="標楷體"/>
              </w:rPr>
            </w:pPr>
            <w:r w:rsidRPr="005332C2">
              <w:rPr>
                <w:rFonts w:ascii="標楷體" w:eastAsia="標楷體" w:hAnsi="標楷體"/>
              </w:rPr>
              <w:t>4</w:t>
            </w:r>
          </w:p>
        </w:tc>
        <w:tc>
          <w:tcPr>
            <w:tcW w:w="1620" w:type="dxa"/>
            <w:vAlign w:val="center"/>
          </w:tcPr>
          <w:p w14:paraId="75449048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vAlign w:val="center"/>
          </w:tcPr>
          <w:p w14:paraId="62600ED1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14:paraId="1A256116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vAlign w:val="center"/>
          </w:tcPr>
          <w:p w14:paraId="270A57D2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2D7CA10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B6F992F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35483F4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  <w:r w:rsidRPr="005332C2">
              <w:rPr>
                <w:rFonts w:ascii="標楷體" w:eastAsia="標楷體" w:hAnsi="標楷體" w:hint="eastAsia"/>
              </w:rPr>
              <w:t>必備</w:t>
            </w:r>
          </w:p>
        </w:tc>
      </w:tr>
    </w:tbl>
    <w:p w14:paraId="519B74F3" w14:textId="77777777" w:rsidR="0091305C" w:rsidRPr="0003377C" w:rsidRDefault="0091305C" w:rsidP="0091305C">
      <w:pPr>
        <w:rPr>
          <w:rFonts w:ascii="標楷體" w:eastAsia="標楷體" w:hAnsi="標楷體" w:hint="eastAsia"/>
        </w:rPr>
      </w:pPr>
    </w:p>
    <w:tbl>
      <w:tblPr>
        <w:tblW w:w="0" w:type="auto"/>
        <w:tblInd w:w="49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3060"/>
      </w:tblGrid>
      <w:tr w:rsidR="0091305C" w:rsidRPr="005332C2" w14:paraId="68ABB019" w14:textId="77777777">
        <w:tc>
          <w:tcPr>
            <w:tcW w:w="2700" w:type="dxa"/>
            <w:vAlign w:val="center"/>
          </w:tcPr>
          <w:p w14:paraId="53E26857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332C2">
              <w:rPr>
                <w:rFonts w:ascii="標楷體" w:eastAsia="標楷體" w:hAnsi="標楷體" w:hint="eastAsia"/>
                <w:b/>
              </w:rPr>
              <w:t>師資培育中心主任</w:t>
            </w:r>
          </w:p>
        </w:tc>
        <w:tc>
          <w:tcPr>
            <w:tcW w:w="3060" w:type="dxa"/>
            <w:vAlign w:val="center"/>
          </w:tcPr>
          <w:p w14:paraId="2FC9B82F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332C2">
              <w:rPr>
                <w:rFonts w:ascii="標楷體" w:eastAsia="標楷體" w:hAnsi="標楷體" w:hint="eastAsia"/>
                <w:b/>
              </w:rPr>
              <w:t>師資培育中心承辦人</w:t>
            </w:r>
          </w:p>
        </w:tc>
      </w:tr>
      <w:tr w:rsidR="0091305C" w:rsidRPr="005332C2" w14:paraId="425BD3A4" w14:textId="77777777">
        <w:tc>
          <w:tcPr>
            <w:tcW w:w="2700" w:type="dxa"/>
            <w:vAlign w:val="center"/>
          </w:tcPr>
          <w:p w14:paraId="1D8FA4CC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  <w:p w14:paraId="2AB1E74C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060" w:type="dxa"/>
            <w:vAlign w:val="center"/>
          </w:tcPr>
          <w:p w14:paraId="06032980" w14:textId="77777777" w:rsidR="0091305C" w:rsidRPr="005332C2" w:rsidRDefault="0091305C" w:rsidP="005332C2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14:paraId="57D300A3" w14:textId="77777777" w:rsidR="00621793" w:rsidRDefault="00621793" w:rsidP="00B93A1B">
      <w:pPr>
        <w:adjustRightInd w:val="0"/>
        <w:snapToGrid w:val="0"/>
        <w:jc w:val="center"/>
        <w:rPr>
          <w:rFonts w:eastAsia="標楷體" w:hAnsi="標楷體"/>
          <w:b/>
          <w:sz w:val="32"/>
          <w:szCs w:val="32"/>
        </w:rPr>
      </w:pPr>
    </w:p>
    <w:p w14:paraId="54CC40AF" w14:textId="77777777" w:rsidR="00CE05D9" w:rsidRDefault="00621793" w:rsidP="00CE05D9">
      <w:pPr>
        <w:adjustRightInd w:val="0"/>
        <w:snapToGrid w:val="0"/>
        <w:jc w:val="center"/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/>
          <w:b/>
          <w:sz w:val="32"/>
          <w:szCs w:val="32"/>
        </w:rPr>
        <w:br w:type="page"/>
      </w:r>
      <w:r w:rsidR="00CE05D9">
        <w:rPr>
          <w:rFonts w:ascii="標楷體" w:eastAsia="標楷體" w:hAnsi="標楷體" w:hint="eastAsia"/>
          <w:b/>
          <w:sz w:val="32"/>
          <w:szCs w:val="32"/>
          <w:lang w:eastAsia="zh-HK"/>
        </w:rPr>
        <w:lastRenderedPageBreak/>
        <w:t>中等學校語文領域</w:t>
      </w:r>
      <w:r w:rsidR="00CE05D9">
        <w:rPr>
          <w:rFonts w:eastAsia="標楷體" w:hAnsi="標楷體" w:hint="eastAsia"/>
          <w:b/>
          <w:sz w:val="32"/>
          <w:szCs w:val="32"/>
        </w:rPr>
        <w:t>英語</w:t>
      </w:r>
      <w:r w:rsidR="00CE05D9">
        <w:rPr>
          <w:rFonts w:eastAsia="標楷體" w:hAnsi="標楷體" w:hint="eastAsia"/>
          <w:b/>
          <w:sz w:val="32"/>
          <w:szCs w:val="32"/>
          <w:lang w:eastAsia="zh-HK"/>
        </w:rPr>
        <w:t>文</w:t>
      </w:r>
      <w:r w:rsidR="00CE05D9">
        <w:rPr>
          <w:rFonts w:eastAsia="標楷體" w:hAnsi="標楷體" w:hint="eastAsia"/>
          <w:b/>
          <w:sz w:val="32"/>
          <w:szCs w:val="32"/>
        </w:rPr>
        <w:t>專長符合相當於</w:t>
      </w:r>
      <w:r w:rsidR="00CE05D9">
        <w:rPr>
          <w:rFonts w:eastAsia="標楷體"/>
          <w:b/>
          <w:sz w:val="32"/>
          <w:szCs w:val="32"/>
        </w:rPr>
        <w:t>CEFR</w:t>
      </w:r>
      <w:r w:rsidR="00CE05D9">
        <w:rPr>
          <w:rFonts w:eastAsia="標楷體" w:hint="eastAsia"/>
          <w:b/>
          <w:sz w:val="32"/>
          <w:szCs w:val="32"/>
        </w:rPr>
        <w:t>語言參考架構</w:t>
      </w:r>
      <w:r w:rsidR="00CE05D9">
        <w:rPr>
          <w:rFonts w:eastAsia="標楷體"/>
          <w:b/>
          <w:sz w:val="32"/>
          <w:szCs w:val="32"/>
        </w:rPr>
        <w:t>B2</w:t>
      </w:r>
      <w:r w:rsidR="00CE05D9">
        <w:rPr>
          <w:rFonts w:eastAsia="標楷體" w:hAnsi="標楷體" w:hint="eastAsia"/>
          <w:b/>
          <w:sz w:val="32"/>
          <w:szCs w:val="32"/>
        </w:rPr>
        <w:t>級之各項英語檢定考試標準參照表</w:t>
      </w:r>
    </w:p>
    <w:p w14:paraId="3ADA60C0" w14:textId="77777777" w:rsidR="00CE05D9" w:rsidRDefault="00CE05D9" w:rsidP="00CE05D9">
      <w:pPr>
        <w:adjustRightInd w:val="0"/>
        <w:snapToGrid w:val="0"/>
        <w:jc w:val="center"/>
        <w:outlineLvl w:val="1"/>
        <w:rPr>
          <w:rFonts w:eastAsia="標楷體"/>
          <w:iCs/>
        </w:rPr>
      </w:pPr>
      <w:r>
        <w:rPr>
          <w:rFonts w:eastAsia="標楷體"/>
          <w:iCs/>
        </w:rPr>
        <w:t>Common European Framework of Reference for Languages: Learning, teaching, assessment</w:t>
      </w:r>
    </w:p>
    <w:p w14:paraId="66BE8428" w14:textId="77777777" w:rsidR="00CE05D9" w:rsidRDefault="00CE05D9" w:rsidP="00CE05D9">
      <w:pPr>
        <w:adjustRightInd w:val="0"/>
        <w:snapToGrid w:val="0"/>
        <w:jc w:val="center"/>
        <w:outlineLvl w:val="1"/>
        <w:rPr>
          <w:rFonts w:eastAsia="標楷體"/>
          <w:iCs/>
        </w:rPr>
      </w:pPr>
      <w:r>
        <w:rPr>
          <w:rFonts w:eastAsia="標楷體"/>
          <w:iCs/>
        </w:rPr>
        <w:t xml:space="preserve"> (</w:t>
      </w:r>
      <w:r>
        <w:rPr>
          <w:rFonts w:eastAsia="標楷體" w:hAnsi="標楷體" w:hint="eastAsia"/>
          <w:iCs/>
        </w:rPr>
        <w:t>簡稱</w:t>
      </w:r>
      <w:r>
        <w:rPr>
          <w:rFonts w:eastAsia="標楷體"/>
          <w:iCs/>
        </w:rPr>
        <w:t>CEFR) B2</w:t>
      </w:r>
      <w:r>
        <w:rPr>
          <w:rFonts w:eastAsia="標楷體" w:hAnsi="標楷體" w:hint="eastAsia"/>
          <w:iCs/>
        </w:rPr>
        <w:t>級以上英語相關考試檢定及格證書</w:t>
      </w:r>
    </w:p>
    <w:p w14:paraId="35E0EDA4" w14:textId="77777777" w:rsidR="00CE05D9" w:rsidRDefault="00CE05D9" w:rsidP="00CE05D9">
      <w:pPr>
        <w:adjustRightInd w:val="0"/>
        <w:snapToGrid w:val="0"/>
        <w:jc w:val="right"/>
        <w:outlineLvl w:val="1"/>
        <w:rPr>
          <w:rFonts w:eastAsia="標楷體"/>
          <w:iCs/>
        </w:rPr>
      </w:pPr>
      <w:r>
        <w:rPr>
          <w:rFonts w:eastAsia="標楷體"/>
          <w:b/>
          <w:iCs/>
          <w:kern w:val="0"/>
        </w:rPr>
        <w:t>(111.11</w:t>
      </w:r>
      <w:r>
        <w:rPr>
          <w:rFonts w:eastAsia="標楷體" w:hAnsi="標楷體" w:hint="eastAsia"/>
          <w:b/>
          <w:iCs/>
          <w:kern w:val="0"/>
        </w:rPr>
        <w:t>修正</w:t>
      </w:r>
      <w:r>
        <w:rPr>
          <w:rFonts w:eastAsia="標楷體"/>
          <w:b/>
          <w:iCs/>
          <w:kern w:val="0"/>
        </w:rPr>
        <w:t>)</w:t>
      </w:r>
    </w:p>
    <w:tbl>
      <w:tblPr>
        <w:tblW w:w="110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2304"/>
        <w:gridCol w:w="1259"/>
        <w:gridCol w:w="5317"/>
      </w:tblGrid>
      <w:tr w:rsidR="00CE05D9" w14:paraId="6D7CF769" w14:textId="77777777" w:rsidTr="00CE05D9">
        <w:trPr>
          <w:trHeight w:val="543"/>
          <w:jc w:val="center"/>
        </w:trPr>
        <w:tc>
          <w:tcPr>
            <w:tcW w:w="220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970C4" w14:textId="77777777" w:rsidR="00CE05D9" w:rsidRDefault="00CE05D9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考試名稱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37CDEB" w14:textId="77777777" w:rsidR="00CE05D9" w:rsidRDefault="00CE05D9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符合相當於</w:t>
            </w:r>
            <w:r>
              <w:rPr>
                <w:rFonts w:eastAsia="標楷體"/>
                <w:b/>
              </w:rPr>
              <w:t>CEFR</w:t>
            </w:r>
            <w:r>
              <w:rPr>
                <w:rFonts w:eastAsia="標楷體" w:hAnsi="標楷體" w:hint="eastAsia"/>
                <w:b/>
              </w:rPr>
              <w:t>語言參考架構</w:t>
            </w:r>
            <w:r>
              <w:rPr>
                <w:rFonts w:eastAsia="標楷體"/>
                <w:b/>
              </w:rPr>
              <w:t>B2</w:t>
            </w:r>
            <w:r>
              <w:rPr>
                <w:rFonts w:eastAsia="標楷體" w:hAnsi="標楷體" w:hint="eastAsia"/>
                <w:b/>
              </w:rPr>
              <w:t>級</w:t>
            </w:r>
            <w:r>
              <w:rPr>
                <w:rFonts w:eastAsia="標楷體" w:hAnsi="標楷體"/>
                <w:b/>
              </w:rPr>
              <w:t>(</w:t>
            </w:r>
            <w:r>
              <w:rPr>
                <w:rFonts w:eastAsia="標楷體" w:hAnsi="標楷體" w:hint="eastAsia"/>
                <w:b/>
              </w:rPr>
              <w:t>含</w:t>
            </w:r>
            <w:r>
              <w:rPr>
                <w:rFonts w:eastAsia="標楷體" w:hAnsi="標楷體"/>
                <w:b/>
              </w:rPr>
              <w:t>)</w:t>
            </w:r>
            <w:r>
              <w:rPr>
                <w:rFonts w:eastAsia="標楷體" w:hAnsi="標楷體" w:hint="eastAsia"/>
                <w:b/>
              </w:rPr>
              <w:t>以上英語檢定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38B7C" w14:textId="77777777" w:rsidR="00CE05D9" w:rsidRDefault="00CE05D9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考試項目</w:t>
            </w:r>
          </w:p>
        </w:tc>
        <w:tc>
          <w:tcPr>
            <w:tcW w:w="531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316AE917" w14:textId="77777777" w:rsidR="00CE05D9" w:rsidRDefault="00CE05D9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備</w:t>
            </w:r>
            <w:r>
              <w:rPr>
                <w:rFonts w:eastAsia="標楷體" w:hAnsi="標楷體"/>
                <w:b/>
              </w:rPr>
              <w:t xml:space="preserve">    </w:t>
            </w:r>
            <w:r>
              <w:rPr>
                <w:rFonts w:eastAsia="標楷體" w:hAnsi="標楷體" w:hint="eastAsia"/>
                <w:b/>
              </w:rPr>
              <w:t>註</w:t>
            </w:r>
          </w:p>
        </w:tc>
      </w:tr>
      <w:tr w:rsidR="00CE05D9" w14:paraId="471C293A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E2C7219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全民英檢</w:t>
            </w:r>
            <w:r>
              <w:rPr>
                <w:rFonts w:eastAsia="標楷體"/>
              </w:rPr>
              <w:t>(GEPT)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A222C22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中高級複試通過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C03E25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4C0F73E8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可</w:t>
            </w:r>
            <w:r>
              <w:rPr>
                <w:rFonts w:eastAsia="標楷體" w:hAnsi="標楷體" w:hint="eastAsia"/>
                <w:lang w:eastAsia="zh-HK"/>
              </w:rPr>
              <w:t>擇</w:t>
            </w:r>
            <w:r>
              <w:rPr>
                <w:rFonts w:eastAsia="標楷體" w:hAnsi="標楷體" w:hint="eastAsia"/>
              </w:rPr>
              <w:t>下列任一方式報考：</w:t>
            </w:r>
          </w:p>
          <w:p w14:paraId="07DE63A0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兩階段考：「聽讀」成績通過後，考「說寫」。</w:t>
            </w:r>
          </w:p>
          <w:p w14:paraId="79A0AA84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一日考：「聽讀說寫」合併一天考完。</w:t>
            </w:r>
          </w:p>
          <w:p w14:paraId="23BA8F67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  <w:bCs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LTTC</w:t>
            </w:r>
            <w:r>
              <w:rPr>
                <w:rFonts w:eastAsia="標楷體" w:hAnsi="標楷體" w:hint="eastAsia"/>
              </w:rPr>
              <w:t>財團法人語言訓練測驗中心。</w:t>
            </w:r>
          </w:p>
        </w:tc>
      </w:tr>
      <w:tr w:rsidR="00CE05D9" w14:paraId="1F4BEA5B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E666280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外語能力測驗</w:t>
            </w:r>
            <w:r>
              <w:rPr>
                <w:rFonts w:eastAsia="標楷體"/>
              </w:rPr>
              <w:t>(FLPT)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8DD8677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筆試（含聽力、用法、字彙與閱讀）</w:t>
            </w:r>
            <w:r>
              <w:rPr>
                <w:rFonts w:eastAsia="標楷體"/>
              </w:rPr>
              <w:t>195</w:t>
            </w:r>
            <w:r>
              <w:rPr>
                <w:rFonts w:eastAsia="標楷體"/>
              </w:rPr>
              <w:br/>
            </w:r>
            <w:r>
              <w:rPr>
                <w:rFonts w:eastAsia="標楷體" w:hAnsi="標楷體" w:hint="eastAsia"/>
              </w:rPr>
              <w:t>口說</w:t>
            </w:r>
            <w:r>
              <w:rPr>
                <w:rFonts w:eastAsia="標楷體"/>
              </w:rPr>
              <w:t>S-2+</w:t>
            </w:r>
          </w:p>
          <w:p w14:paraId="457C6563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寫作</w:t>
            </w:r>
            <w:r>
              <w:rPr>
                <w:rFonts w:eastAsia="標楷體"/>
              </w:rPr>
              <w:t>B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4A5EDB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5025D3DF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英語測驗分筆試（含聽力、用法、字彙與閱讀）、口試、寫作測驗。受理單項或多項合併報考。</w:t>
            </w:r>
          </w:p>
          <w:p w14:paraId="563DE375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 w:hAnsi="標楷體"/>
              </w:rPr>
              <w:t>LTTC</w:t>
            </w:r>
            <w:r>
              <w:rPr>
                <w:rFonts w:eastAsia="標楷體" w:hAnsi="標楷體" w:hint="eastAsia"/>
              </w:rPr>
              <w:t>財團法人語言訓練測驗中心。</w:t>
            </w:r>
          </w:p>
        </w:tc>
      </w:tr>
      <w:tr w:rsidR="00CE05D9" w14:paraId="78135136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E6A5949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托福</w:t>
            </w:r>
            <w:r>
              <w:rPr>
                <w:rFonts w:eastAsia="標楷體"/>
              </w:rPr>
              <w:t>iBT</w:t>
            </w:r>
            <w:r>
              <w:rPr>
                <w:rFonts w:eastAsia="標楷體" w:hAnsi="標楷體" w:hint="eastAsia"/>
              </w:rPr>
              <w:t>測驗</w:t>
            </w:r>
            <w:r>
              <w:rPr>
                <w:rFonts w:eastAsia="標楷體" w:hAnsi="標楷體"/>
              </w:rPr>
              <w:br/>
              <w:t xml:space="preserve">  </w:t>
            </w:r>
            <w:r>
              <w:rPr>
                <w:rFonts w:eastAsia="標楷體"/>
              </w:rPr>
              <w:t>(</w:t>
            </w:r>
            <w:r>
              <w:rPr>
                <w:rFonts w:eastAsia="標楷體" w:hAnsi="標楷體" w:hint="eastAsia"/>
              </w:rPr>
              <w:t>網路型態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br/>
              <w:t>(TOEFL iBT)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0F01027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/>
                <w:b/>
                <w:shd w:val="pct15" w:color="auto" w:fill="FFFFFF"/>
              </w:rPr>
              <w:t>2015</w:t>
            </w:r>
            <w:r>
              <w:rPr>
                <w:rFonts w:eastAsia="標楷體" w:hAnsi="標楷體" w:hint="eastAsia"/>
                <w:b/>
                <w:shd w:val="pct15" w:color="auto" w:fill="FFFFFF"/>
                <w:lang w:eastAsia="zh-HK"/>
              </w:rPr>
              <w:t>年更新前</w:t>
            </w:r>
            <w:r>
              <w:rPr>
                <w:rFonts w:eastAsia="標楷體" w:hAnsi="標楷體"/>
                <w:lang w:eastAsia="zh-HK"/>
              </w:rPr>
              <w:t>:</w:t>
            </w:r>
          </w:p>
          <w:p w14:paraId="64A85858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聽力</w:t>
            </w:r>
            <w:r>
              <w:rPr>
                <w:rFonts w:eastAsia="標楷體"/>
              </w:rPr>
              <w:t>21</w:t>
            </w:r>
            <w:r>
              <w:rPr>
                <w:rFonts w:eastAsia="標楷體" w:hAnsi="標楷體" w:hint="eastAsia"/>
              </w:rPr>
              <w:t>；閱讀</w:t>
            </w:r>
            <w:r>
              <w:rPr>
                <w:rFonts w:eastAsia="標楷體"/>
              </w:rPr>
              <w:t>22</w:t>
            </w:r>
          </w:p>
          <w:p w14:paraId="2952204E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口說</w:t>
            </w:r>
            <w:r>
              <w:rPr>
                <w:rFonts w:eastAsia="標楷體"/>
              </w:rPr>
              <w:t>23</w:t>
            </w:r>
            <w:r>
              <w:rPr>
                <w:rFonts w:eastAsia="標楷體" w:hAnsi="標楷體" w:hint="eastAsia"/>
              </w:rPr>
              <w:t>；寫作</w:t>
            </w:r>
            <w:r>
              <w:rPr>
                <w:rFonts w:eastAsia="標楷體"/>
              </w:rPr>
              <w:t>21</w:t>
            </w:r>
          </w:p>
          <w:p w14:paraId="4EAE1F3C" w14:textId="77777777" w:rsidR="00CE05D9" w:rsidRDefault="00CE05D9">
            <w:pPr>
              <w:adjustRightInd w:val="0"/>
              <w:snapToGrid w:val="0"/>
              <w:rPr>
                <w:rFonts w:eastAsia="標楷體"/>
                <w:lang w:eastAsia="zh-HK"/>
              </w:rPr>
            </w:pPr>
            <w:r>
              <w:rPr>
                <w:rFonts w:eastAsia="標楷體"/>
                <w:b/>
                <w:shd w:val="pct15" w:color="auto" w:fill="FFFFFF"/>
              </w:rPr>
              <w:t>2015</w:t>
            </w:r>
            <w:r>
              <w:rPr>
                <w:rFonts w:eastAsia="標楷體" w:hint="eastAsia"/>
                <w:b/>
                <w:shd w:val="pct15" w:color="auto" w:fill="FFFFFF"/>
                <w:lang w:eastAsia="zh-HK"/>
              </w:rPr>
              <w:t>年</w:t>
            </w:r>
            <w:r>
              <w:rPr>
                <w:rFonts w:eastAsia="標楷體"/>
                <w:b/>
                <w:shd w:val="pct15" w:color="auto" w:fill="FFFFFF"/>
                <w:lang w:eastAsia="zh-HK"/>
              </w:rPr>
              <w:t>(</w:t>
            </w:r>
            <w:r>
              <w:rPr>
                <w:rFonts w:eastAsia="標楷體" w:hint="eastAsia"/>
                <w:b/>
                <w:shd w:val="pct15" w:color="auto" w:fill="FFFFFF"/>
                <w:lang w:eastAsia="zh-HK"/>
              </w:rPr>
              <w:t>含</w:t>
            </w:r>
            <w:r>
              <w:rPr>
                <w:rFonts w:eastAsia="標楷體"/>
                <w:b/>
                <w:shd w:val="pct15" w:color="auto" w:fill="FFFFFF"/>
                <w:lang w:eastAsia="zh-HK"/>
              </w:rPr>
              <w:t>)</w:t>
            </w:r>
            <w:r>
              <w:rPr>
                <w:rFonts w:eastAsia="標楷體" w:hint="eastAsia"/>
                <w:b/>
                <w:shd w:val="pct15" w:color="auto" w:fill="FFFFFF"/>
                <w:lang w:eastAsia="zh-HK"/>
              </w:rPr>
              <w:t>更新後</w:t>
            </w:r>
            <w:r>
              <w:rPr>
                <w:rFonts w:eastAsia="標楷體"/>
              </w:rPr>
              <w:t>:</w:t>
            </w:r>
          </w:p>
          <w:p w14:paraId="08F124E8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聽力</w:t>
            </w:r>
            <w:r>
              <w:rPr>
                <w:rFonts w:eastAsia="標楷體" w:hAnsi="標楷體"/>
              </w:rPr>
              <w:t>17</w:t>
            </w:r>
            <w:r>
              <w:rPr>
                <w:rFonts w:eastAsia="標楷體" w:hAnsi="標楷體" w:hint="eastAsia"/>
              </w:rPr>
              <w:t>；閱讀</w:t>
            </w:r>
            <w:r>
              <w:rPr>
                <w:rFonts w:eastAsia="標楷體" w:hAnsi="標楷體"/>
              </w:rPr>
              <w:t>18</w:t>
            </w:r>
          </w:p>
          <w:p w14:paraId="26217F2C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口說</w:t>
            </w:r>
            <w:r>
              <w:rPr>
                <w:rFonts w:eastAsia="標楷體" w:hAnsi="標楷體"/>
              </w:rPr>
              <w:t>20</w:t>
            </w:r>
            <w:r>
              <w:rPr>
                <w:rFonts w:eastAsia="標楷體" w:hAnsi="標楷體" w:hint="eastAsia"/>
              </w:rPr>
              <w:t>；寫作</w:t>
            </w:r>
            <w:r>
              <w:rPr>
                <w:rFonts w:eastAsia="標楷體" w:hAnsi="標楷體"/>
              </w:rPr>
              <w:t>17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E1878DF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3BE20490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無分項考試。</w:t>
            </w:r>
          </w:p>
          <w:p w14:paraId="68D5E466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成績須符合各分項標準。</w:t>
            </w:r>
          </w:p>
          <w:p w14:paraId="70A7FFF5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臺灣區代表忠欣股份有限公司。</w:t>
            </w:r>
            <w:r>
              <w:t>http://www.toefl.com.tw/newpdf/CEFR%20TOEFL_20160127.pdf</w:t>
            </w:r>
          </w:p>
        </w:tc>
      </w:tr>
      <w:tr w:rsidR="00CE05D9" w14:paraId="57FEE30A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1F8486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雅思</w:t>
            </w:r>
            <w:r>
              <w:rPr>
                <w:rFonts w:eastAsia="標楷體"/>
              </w:rPr>
              <w:t>(IELTS)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C2BBE8E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5.5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53A1812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20BA0CC9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無分項考試。</w:t>
            </w:r>
          </w:p>
          <w:p w14:paraId="1C892EDF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資料參考：英國劍橋大學語言測評考試院。</w:t>
            </w:r>
          </w:p>
          <w:p w14:paraId="55D7EF29" w14:textId="77777777" w:rsidR="00CE05D9" w:rsidRDefault="00CE05D9">
            <w:pPr>
              <w:adjustRightInd w:val="0"/>
              <w:snapToGrid w:val="0"/>
              <w:ind w:left="357"/>
              <w:rPr>
                <w:rFonts w:eastAsia="標楷體"/>
              </w:rPr>
            </w:pPr>
            <w:r>
              <w:t>https://www.ielts.org/about-ielts/ielts-in-cefr-scale</w:t>
            </w:r>
          </w:p>
        </w:tc>
      </w:tr>
      <w:tr w:rsidR="00CE05D9" w14:paraId="69B56F10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58ED18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劍橋五級國際英語認證</w:t>
            </w:r>
            <w:r>
              <w:rPr>
                <w:rFonts w:eastAsia="標楷體" w:hAnsi="標楷體"/>
              </w:rPr>
              <w:t>(Cambridge English)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68C923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Cambridge English : First</w:t>
            </w:r>
          </w:p>
          <w:p w14:paraId="49D2931C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(FCE)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E62836C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14588F71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無分項考試。</w:t>
            </w:r>
          </w:p>
          <w:p w14:paraId="2483A749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  <w:bCs/>
              </w:rPr>
            </w:pPr>
            <w:r>
              <w:rPr>
                <w:rFonts w:eastAsia="標楷體" w:hAnsi="標楷體" w:hint="eastAsia"/>
              </w:rPr>
              <w:t>資料參考：英國劍橋大學語言測評考試院。</w:t>
            </w:r>
          </w:p>
        </w:tc>
      </w:tr>
      <w:tr w:rsidR="00CE05D9" w14:paraId="4575EB59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72A6F4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劍橋領思英語檢測</w:t>
            </w:r>
            <w:r>
              <w:rPr>
                <w:rFonts w:eastAsia="標楷體" w:hAnsi="標楷體"/>
              </w:rPr>
              <w:t>(Linguaskill)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97BDF4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160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0321571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3C6D57C2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lang w:eastAsia="zh-HK"/>
              </w:rPr>
              <w:t>分項測驗：聽讀測驗、口說測驗、寫作測驗</w:t>
            </w:r>
          </w:p>
          <w:p w14:paraId="49CC80CC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 w:hAnsi="標楷體" w:hint="eastAsia"/>
                <w:lang w:eastAsia="zh-HK"/>
              </w:rPr>
              <w:t>劍橋領思英語檢測</w:t>
            </w:r>
            <w:r>
              <w:t xml:space="preserve"> https://www.lsenglish.com.tw/test_cefr.php</w:t>
            </w:r>
          </w:p>
        </w:tc>
      </w:tr>
      <w:tr w:rsidR="00CE05D9" w14:paraId="7C6F1DF4" w14:textId="77777777" w:rsidTr="00CE05D9">
        <w:trPr>
          <w:trHeight w:val="629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7D29BFC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劍橋博思職場英語檢測</w:t>
            </w:r>
            <w:r>
              <w:rPr>
                <w:rFonts w:eastAsia="標楷體"/>
              </w:rPr>
              <w:t>(BULATS)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B6E68B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 xml:space="preserve">The Association of Language Testers in </w:t>
            </w:r>
            <w:smartTag w:uri="urn:schemas-microsoft-com:office:smarttags" w:element="place">
              <w:r>
                <w:rPr>
                  <w:rFonts w:eastAsia="標楷體"/>
                </w:rPr>
                <w:t>Europe</w:t>
              </w:r>
            </w:smartTag>
          </w:p>
          <w:p w14:paraId="14B72DB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(ALTE) Level 3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61FA22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13C5C1B9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聽、說、讀、寫可分項單考。</w:t>
            </w:r>
          </w:p>
          <w:p w14:paraId="24A581BE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資料參考：英國劍橋大學語言測評考試院。</w:t>
            </w:r>
          </w:p>
        </w:tc>
      </w:tr>
      <w:tr w:rsidR="00CE05D9" w14:paraId="23898CE3" w14:textId="77777777" w:rsidTr="00CE05D9">
        <w:trPr>
          <w:trHeight w:val="629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DDD01DE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/>
              </w:rPr>
              <w:t>PTE</w:t>
            </w:r>
            <w:r>
              <w:rPr>
                <w:rFonts w:eastAsia="標楷體" w:hAnsi="標楷體" w:hint="eastAsia"/>
              </w:rPr>
              <w:t>學術英語考試</w:t>
            </w:r>
            <w:r>
              <w:rPr>
                <w:rFonts w:eastAsia="標楷體"/>
              </w:rPr>
              <w:t>(</w:t>
            </w:r>
            <w:r>
              <w:rPr>
                <w:rFonts w:eastAsia="標楷體" w:hAnsi="標楷體"/>
              </w:rPr>
              <w:t>PTE-A</w:t>
            </w:r>
            <w:r>
              <w:rPr>
                <w:rFonts w:eastAsia="標楷體"/>
              </w:rPr>
              <w:t>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9D6E9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聽力</w:t>
            </w:r>
            <w:r>
              <w:rPr>
                <w:rFonts w:eastAsia="標楷體"/>
              </w:rPr>
              <w:t>59</w:t>
            </w:r>
            <w:r>
              <w:rPr>
                <w:rFonts w:eastAsia="標楷體" w:hAnsi="標楷體" w:hint="eastAsia"/>
              </w:rPr>
              <w:t>；閱讀</w:t>
            </w:r>
            <w:r>
              <w:rPr>
                <w:rFonts w:eastAsia="標楷體" w:hAnsi="標楷體"/>
              </w:rPr>
              <w:t>59</w:t>
            </w:r>
          </w:p>
          <w:p w14:paraId="5CA8D253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口說</w:t>
            </w:r>
            <w:r>
              <w:rPr>
                <w:rFonts w:eastAsia="標楷體" w:hAnsi="標楷體"/>
              </w:rPr>
              <w:t>59</w:t>
            </w:r>
            <w:r>
              <w:rPr>
                <w:rFonts w:eastAsia="標楷體" w:hAnsi="標楷體" w:hint="eastAsia"/>
              </w:rPr>
              <w:t>；寫作</w:t>
            </w:r>
            <w:r>
              <w:rPr>
                <w:rFonts w:eastAsia="標楷體" w:hAnsi="標楷體"/>
              </w:rPr>
              <w:t>59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99A5D3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487B6A2A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無分項考試。</w:t>
            </w:r>
          </w:p>
          <w:p w14:paraId="41A4B748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成績須符合各分項標準。</w:t>
            </w:r>
          </w:p>
          <w:p w14:paraId="67181FD1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資料參考：台灣培生教育出版股份有限公司。</w:t>
            </w:r>
          </w:p>
        </w:tc>
      </w:tr>
      <w:tr w:rsidR="00CE05D9" w14:paraId="58A601CF" w14:textId="77777777" w:rsidTr="00CE05D9">
        <w:trPr>
          <w:trHeight w:val="629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EEEB2E2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安格國際英檢測驗</w:t>
            </w:r>
            <w:r>
              <w:rPr>
                <w:rFonts w:eastAsia="標楷體"/>
              </w:rPr>
              <w:t>(Anglia)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5180CF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Advanced level</w:t>
            </w:r>
            <w:r>
              <w:rPr>
                <w:rFonts w:eastAsia="標楷體" w:hAnsi="標楷體" w:hint="eastAsia"/>
              </w:rPr>
              <w:t>中高級測驗須獲得</w:t>
            </w:r>
            <w:r>
              <w:rPr>
                <w:rFonts w:eastAsia="標楷體" w:hAnsi="標楷體"/>
              </w:rPr>
              <w:t>PASS</w:t>
            </w:r>
            <w:r>
              <w:rPr>
                <w:rFonts w:eastAsia="標楷體" w:hAnsi="標楷體" w:hint="eastAsia"/>
              </w:rPr>
              <w:t>或</w:t>
            </w:r>
            <w:r>
              <w:rPr>
                <w:rFonts w:eastAsia="標楷體" w:hAnsi="標楷體"/>
              </w:rPr>
              <w:t xml:space="preserve">MERIT </w:t>
            </w:r>
            <w:r>
              <w:rPr>
                <w:rFonts w:eastAsia="標楷體" w:hAnsi="標楷體" w:hint="eastAsia"/>
              </w:rPr>
              <w:t>或</w:t>
            </w:r>
            <w:r>
              <w:rPr>
                <w:rFonts w:eastAsia="標楷體" w:hAnsi="標楷體"/>
              </w:rPr>
              <w:t>DISTINCTION</w:t>
            </w:r>
            <w:r>
              <w:rPr>
                <w:rFonts w:eastAsia="標楷體" w:hAnsi="標楷體" w:hint="eastAsia"/>
              </w:rPr>
              <w:t>的成績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FC77705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聽說讀寫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722DAAEB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「聽讀寫」合併考；「口說」為選考，不能單獨報考口說。</w:t>
            </w:r>
          </w:p>
          <w:p w14:paraId="5D02EABC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成績須符合</w:t>
            </w:r>
            <w:r>
              <w:rPr>
                <w:rFonts w:eastAsia="標楷體" w:hAnsi="標楷體"/>
              </w:rPr>
              <w:t>PASS</w:t>
            </w:r>
            <w:r>
              <w:rPr>
                <w:rFonts w:eastAsia="標楷體" w:hAnsi="標楷體" w:hint="eastAsia"/>
              </w:rPr>
              <w:t>或以上成績。</w:t>
            </w:r>
          </w:p>
          <w:p w14:paraId="53F427C1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資料參考：英國安格國際英檢。</w:t>
            </w:r>
          </w:p>
        </w:tc>
      </w:tr>
      <w:tr w:rsidR="00CE05D9" w14:paraId="5E0CF2F6" w14:textId="77777777" w:rsidTr="00CE05D9">
        <w:trPr>
          <w:trHeight w:val="510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3A05536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多益英語測驗</w:t>
            </w:r>
            <w:r>
              <w:rPr>
                <w:rFonts w:eastAsia="標楷體"/>
              </w:rPr>
              <w:t>(TOEIC)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F1F1D9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聽力</w:t>
            </w:r>
            <w:r>
              <w:rPr>
                <w:rFonts w:eastAsia="標楷體"/>
              </w:rPr>
              <w:t>400</w:t>
            </w:r>
            <w:r>
              <w:rPr>
                <w:rFonts w:eastAsia="標楷體" w:hAnsi="標楷體" w:hint="eastAsia"/>
              </w:rPr>
              <w:t>；閱讀</w:t>
            </w:r>
            <w:r>
              <w:rPr>
                <w:rFonts w:eastAsia="標楷體"/>
              </w:rPr>
              <w:t>385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D80E24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</w:rPr>
              <w:t>聽讀</w:t>
            </w:r>
            <w:r>
              <w:rPr>
                <w:rFonts w:eastAsia="標楷體" w:hAnsi="標楷體"/>
                <w:b/>
              </w:rPr>
              <w:t>*</w:t>
            </w:r>
          </w:p>
          <w:p w14:paraId="0FA33BAB" w14:textId="77777777" w:rsidR="00CE05D9" w:rsidRDefault="00CE05D9">
            <w:pPr>
              <w:adjustRightInd w:val="0"/>
              <w:snapToGrid w:val="0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需另補齊「說、寫」考試成績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0434D8A1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「聽、讀」合併考。</w:t>
            </w:r>
          </w:p>
          <w:p w14:paraId="7A67533B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成績須符合各分項標準。</w:t>
            </w:r>
          </w:p>
          <w:p w14:paraId="68F0E7DB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多益英語測驗字</w:t>
            </w:r>
            <w:r>
              <w:rPr>
                <w:rFonts w:eastAsia="標楷體"/>
              </w:rPr>
              <w:t>2008</w:t>
            </w:r>
            <w:r>
              <w:rPr>
                <w:rFonts w:eastAsia="標楷體" w:hAnsi="標楷體" w:hint="eastAsia"/>
              </w:rPr>
              <w:t>年全面改制後已無新制或傳統之分。</w:t>
            </w:r>
          </w:p>
          <w:p w14:paraId="7CFBAC46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</w:t>
            </w:r>
            <w:r>
              <w:rPr>
                <w:rFonts w:eastAsia="標楷體"/>
              </w:rPr>
              <w:lastRenderedPageBreak/>
              <w:t>102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/>
              </w:rPr>
              <w:t>1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/>
              </w:rPr>
              <w:t>24</w:t>
            </w:r>
            <w:r>
              <w:rPr>
                <w:rFonts w:eastAsia="標楷體" w:hAnsi="標楷體" w:hint="eastAsia"/>
              </w:rPr>
              <w:t>日忠益</w:t>
            </w:r>
            <w:r>
              <w:rPr>
                <w:rFonts w:eastAsia="標楷體"/>
              </w:rPr>
              <w:t>102</w:t>
            </w:r>
            <w:r>
              <w:rPr>
                <w:rFonts w:eastAsia="標楷體" w:hAnsi="標楷體" w:hint="eastAsia"/>
              </w:rPr>
              <w:t>字第</w:t>
            </w:r>
            <w:r>
              <w:rPr>
                <w:rFonts w:eastAsia="標楷體"/>
              </w:rPr>
              <w:t>132</w:t>
            </w:r>
            <w:r>
              <w:rPr>
                <w:rFonts w:eastAsia="標楷體" w:hAnsi="標楷體" w:hint="eastAsia"/>
              </w:rPr>
              <w:t>號函修正。</w:t>
            </w:r>
          </w:p>
        </w:tc>
      </w:tr>
      <w:tr w:rsidR="00CE05D9" w14:paraId="0BF9E93A" w14:textId="77777777" w:rsidTr="00CE05D9">
        <w:trPr>
          <w:trHeight w:val="510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1D1B92F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lastRenderedPageBreak/>
              <w:t>多益口說與寫作測驗</w:t>
            </w:r>
            <w:r>
              <w:rPr>
                <w:rFonts w:eastAsia="標楷體"/>
              </w:rPr>
              <w:t>(TOEIC Speaking and Writing Tests)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BA168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口說</w:t>
            </w:r>
            <w:r>
              <w:rPr>
                <w:rFonts w:eastAsia="標楷體"/>
              </w:rPr>
              <w:t>160</w:t>
            </w:r>
            <w:r>
              <w:rPr>
                <w:rFonts w:eastAsia="標楷體" w:hAnsi="標楷體" w:hint="eastAsia"/>
              </w:rPr>
              <w:t>；寫作</w:t>
            </w:r>
            <w:r>
              <w:rPr>
                <w:rFonts w:eastAsia="標楷體"/>
              </w:rPr>
              <w:t>150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FF9D7F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說寫</w:t>
            </w:r>
            <w:r>
              <w:rPr>
                <w:rFonts w:eastAsia="標楷體" w:hAnsi="標楷體"/>
                <w:b/>
              </w:rPr>
              <w:t>*</w:t>
            </w:r>
          </w:p>
          <w:p w14:paraId="0F4A0A86" w14:textId="77777777" w:rsidR="00CE05D9" w:rsidRDefault="00CE05D9">
            <w:pPr>
              <w:adjustRightInd w:val="0"/>
              <w:snapToGrid w:val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需另補齊「聽、讀」考試成績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2682740C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「說、寫」合併考；可單考「口說」。</w:t>
            </w:r>
          </w:p>
          <w:p w14:paraId="75AAC121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成績須符合各分項標準。</w:t>
            </w:r>
          </w:p>
          <w:p w14:paraId="32C007D9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</w:t>
            </w:r>
            <w:r>
              <w:rPr>
                <w:rFonts w:eastAsia="標楷體"/>
              </w:rPr>
              <w:t>102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/>
              </w:rPr>
              <w:t>1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/>
              </w:rPr>
              <w:t>24</w:t>
            </w:r>
            <w:r>
              <w:rPr>
                <w:rFonts w:eastAsia="標楷體" w:hAnsi="標楷體" w:hint="eastAsia"/>
              </w:rPr>
              <w:t>日忠益</w:t>
            </w:r>
            <w:r>
              <w:rPr>
                <w:rFonts w:eastAsia="標楷體"/>
              </w:rPr>
              <w:t>102</w:t>
            </w:r>
            <w:r>
              <w:rPr>
                <w:rFonts w:eastAsia="標楷體" w:hAnsi="標楷體" w:hint="eastAsia"/>
              </w:rPr>
              <w:t>字第</w:t>
            </w:r>
            <w:r>
              <w:rPr>
                <w:rFonts w:eastAsia="標楷體"/>
              </w:rPr>
              <w:t>132</w:t>
            </w:r>
            <w:r>
              <w:rPr>
                <w:rFonts w:eastAsia="標楷體" w:hAnsi="標楷體" w:hint="eastAsia"/>
              </w:rPr>
              <w:t>號函修正。</w:t>
            </w:r>
          </w:p>
        </w:tc>
      </w:tr>
      <w:tr w:rsidR="00CE05D9" w14:paraId="51FE76F5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D74FDF0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傳統多益英語測驗</w:t>
            </w:r>
            <w:r>
              <w:rPr>
                <w:rFonts w:eastAsia="標楷體"/>
              </w:rPr>
              <w:t>(TOEIC)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3E8593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750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974ABE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聽讀</w:t>
            </w:r>
            <w:r>
              <w:rPr>
                <w:rFonts w:eastAsia="標楷體" w:hAnsi="標楷體"/>
                <w:b/>
              </w:rPr>
              <w:t>*</w:t>
            </w:r>
          </w:p>
          <w:p w14:paraId="781B3BE7" w14:textId="77777777" w:rsidR="00CE05D9" w:rsidRDefault="00CE05D9">
            <w:pPr>
              <w:adjustRightInd w:val="0"/>
              <w:snapToGrid w:val="0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需另補齊「說、寫」考試成績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47D607CD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傳統多益成績採認標準採總分制。</w:t>
            </w:r>
          </w:p>
          <w:p w14:paraId="78F6191D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此項考試自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8"/>
                <w:attr w:name="Year" w:val="1998"/>
              </w:smartTagPr>
              <w:r>
                <w:rPr>
                  <w:rFonts w:eastAsia="標楷體" w:hAnsi="標楷體"/>
                </w:rPr>
                <w:t>98</w:t>
              </w:r>
              <w:r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 w:hAnsi="標楷體"/>
                </w:rPr>
                <w:t>8</w:t>
              </w:r>
              <w:r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 w:hAnsi="標楷體"/>
                </w:rPr>
                <w:t>31</w:t>
              </w:r>
              <w:r>
                <w:rPr>
                  <w:rFonts w:eastAsia="標楷體" w:hAnsi="標楷體" w:hint="eastAsia"/>
                </w:rPr>
                <w:t>日</w:t>
              </w:r>
            </w:smartTag>
            <w:r>
              <w:rPr>
                <w:rFonts w:eastAsia="標楷體" w:hAnsi="標楷體" w:hint="eastAsia"/>
              </w:rPr>
              <w:t>起停考，故成績依行政院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4"/>
                <w:attr w:name="Year" w:val="1995"/>
              </w:smartTagPr>
              <w:r>
                <w:rPr>
                  <w:rFonts w:eastAsia="標楷體" w:hAnsi="標楷體"/>
                </w:rPr>
                <w:t>95</w:t>
              </w:r>
              <w:r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 w:hAnsi="標楷體"/>
                </w:rPr>
                <w:t>4</w:t>
              </w:r>
              <w:r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 w:hAnsi="標楷體"/>
                </w:rPr>
                <w:t>4</w:t>
              </w:r>
              <w:r>
                <w:rPr>
                  <w:rFonts w:eastAsia="標楷體" w:hAnsi="標楷體" w:hint="eastAsia"/>
                </w:rPr>
                <w:t>日</w:t>
              </w:r>
            </w:smartTag>
            <w:r>
              <w:rPr>
                <w:rFonts w:eastAsia="標楷體" w:hAnsi="標楷體" w:hint="eastAsia"/>
              </w:rPr>
              <w:t>院授人力字第</w:t>
            </w:r>
            <w:r>
              <w:rPr>
                <w:rFonts w:eastAsia="標楷體" w:hAnsi="標楷體"/>
              </w:rPr>
              <w:t>0950061619</w:t>
            </w:r>
            <w:r>
              <w:rPr>
                <w:rFonts w:eastAsia="標楷體" w:hAnsi="標楷體" w:hint="eastAsia"/>
              </w:rPr>
              <w:t>號函之參照標準。</w:t>
            </w:r>
          </w:p>
          <w:p w14:paraId="142E5EFB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 w:hAnsi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臺灣區代表忠欣股份有限公司。</w:t>
            </w:r>
          </w:p>
        </w:tc>
      </w:tr>
      <w:tr w:rsidR="00CE05D9" w14:paraId="4C6693E6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A26828D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托福</w:t>
            </w:r>
            <w:r>
              <w:rPr>
                <w:rFonts w:eastAsia="標楷體"/>
              </w:rPr>
              <w:t>ITP</w:t>
            </w:r>
            <w:r>
              <w:rPr>
                <w:rFonts w:eastAsia="標楷體" w:hAnsi="標楷體" w:hint="eastAsia"/>
              </w:rPr>
              <w:t>測驗</w:t>
            </w:r>
            <w:r>
              <w:rPr>
                <w:rFonts w:eastAsia="標楷體"/>
              </w:rPr>
              <w:br/>
              <w:t>(TOEFL ITP)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26B2421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543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355D5B7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</w:rPr>
              <w:t>聽讀</w:t>
            </w:r>
            <w:r>
              <w:rPr>
                <w:rFonts w:eastAsia="標楷體" w:hAnsi="標楷體"/>
                <w:b/>
              </w:rPr>
              <w:t>*</w:t>
            </w:r>
          </w:p>
          <w:p w14:paraId="0EF48B26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  <w:b/>
              </w:rPr>
              <w:t>需另補齊「說、寫」考試成績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568AF716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分數含聽力、文法結構及閱讀，成績採認標準採總分制；無寫作及口說考試。</w:t>
            </w:r>
          </w:p>
          <w:p w14:paraId="2C35EF5E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對照成績自</w:t>
            </w:r>
            <w:r>
              <w:rPr>
                <w:rFonts w:eastAsia="標楷體" w:hAnsi="標楷體"/>
              </w:rPr>
              <w:t>100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</w:rPr>
              <w:t>11</w:t>
            </w:r>
            <w:r>
              <w:rPr>
                <w:rFonts w:eastAsia="標楷體" w:hAnsi="標楷體" w:hint="eastAsia"/>
              </w:rPr>
              <w:t>月起更新，</w:t>
            </w:r>
            <w:r>
              <w:rPr>
                <w:rFonts w:eastAsia="標楷體" w:hAnsi="標楷體"/>
              </w:rPr>
              <w:t>100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</w:rPr>
              <w:t>11</w:t>
            </w:r>
            <w:r>
              <w:rPr>
                <w:rFonts w:eastAsia="標楷體" w:hAnsi="標楷體" w:hint="eastAsia"/>
              </w:rPr>
              <w:t>月前對照成績為</w:t>
            </w:r>
            <w:r>
              <w:rPr>
                <w:rFonts w:eastAsia="標楷體" w:hAnsi="標楷體"/>
              </w:rPr>
              <w:t>527</w:t>
            </w:r>
            <w:r>
              <w:rPr>
                <w:rFonts w:eastAsia="標楷體" w:hAnsi="標楷體" w:hint="eastAsia"/>
              </w:rPr>
              <w:t>。</w:t>
            </w:r>
          </w:p>
          <w:p w14:paraId="2C2CC3F7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 w:hAnsi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</w:t>
            </w:r>
            <w:r>
              <w:rPr>
                <w:rFonts w:eastAsia="標楷體" w:hAnsi="標楷體"/>
              </w:rPr>
              <w:t>102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</w:rPr>
              <w:t>1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</w:rPr>
              <w:t>24</w:t>
            </w:r>
            <w:r>
              <w:rPr>
                <w:rFonts w:eastAsia="標楷體" w:hAnsi="標楷體" w:hint="eastAsia"/>
              </w:rPr>
              <w:t>日忠益</w:t>
            </w:r>
            <w:r>
              <w:rPr>
                <w:rFonts w:eastAsia="標楷體" w:hAnsi="標楷體"/>
              </w:rPr>
              <w:t>102</w:t>
            </w:r>
            <w:r>
              <w:rPr>
                <w:rFonts w:eastAsia="標楷體" w:hAnsi="標楷體" w:hint="eastAsia"/>
              </w:rPr>
              <w:t>字第</w:t>
            </w:r>
            <w:r>
              <w:rPr>
                <w:rFonts w:eastAsia="標楷體" w:hAnsi="標楷體"/>
              </w:rPr>
              <w:t>132</w:t>
            </w:r>
            <w:r>
              <w:rPr>
                <w:rFonts w:eastAsia="標楷體" w:hAnsi="標楷體" w:hint="eastAsia"/>
              </w:rPr>
              <w:t>號函修正。</w:t>
            </w:r>
            <w:r>
              <w:t>http://www.toefl.com.tw/newpdf/CEFR%20TOEFL_20160127.pdf</w:t>
            </w:r>
          </w:p>
        </w:tc>
      </w:tr>
      <w:tr w:rsidR="00CE05D9" w14:paraId="19882465" w14:textId="77777777" w:rsidTr="00CE05D9">
        <w:trPr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44CF1A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托福</w:t>
            </w:r>
            <w:r>
              <w:rPr>
                <w:rFonts w:eastAsia="標楷體"/>
              </w:rPr>
              <w:t>CBT</w:t>
            </w:r>
            <w:r>
              <w:rPr>
                <w:rFonts w:eastAsia="標楷體" w:hAnsi="標楷體" w:hint="eastAsia"/>
              </w:rPr>
              <w:t>測驗</w:t>
            </w:r>
            <w:r>
              <w:rPr>
                <w:rFonts w:eastAsia="標楷體"/>
              </w:rPr>
              <w:t>(TOEFL CBT)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C9C52D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197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9E3A0C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</w:rPr>
              <w:t>聽讀寫</w:t>
            </w:r>
            <w:r>
              <w:rPr>
                <w:rFonts w:eastAsia="標楷體" w:hAnsi="標楷體"/>
                <w:b/>
              </w:rPr>
              <w:t>*</w:t>
            </w:r>
          </w:p>
          <w:p w14:paraId="1425AB04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  <w:b/>
              </w:rPr>
              <w:t>需另補齊「說」考試成績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041E64F7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無口說考試。</w:t>
            </w:r>
          </w:p>
          <w:p w14:paraId="1D14072A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此項考試自</w:t>
            </w:r>
            <w:hyperlink r:id="rId8" w:tooltip="2006年" w:history="1">
              <w:r>
                <w:rPr>
                  <w:rStyle w:val="a7"/>
                  <w:rFonts w:eastAsia="標楷體"/>
                </w:rPr>
                <w:t>95</w:t>
              </w:r>
              <w:r>
                <w:rPr>
                  <w:rStyle w:val="a7"/>
                  <w:rFonts w:eastAsia="標楷體" w:hAnsi="標楷體" w:hint="eastAsia"/>
                </w:rPr>
                <w:t>年</w:t>
              </w:r>
            </w:hyperlink>
            <w:hyperlink r:id="rId9" w:tooltip="9月30日" w:history="1">
              <w:r>
                <w:rPr>
                  <w:rStyle w:val="a7"/>
                  <w:rFonts w:eastAsia="標楷體"/>
                </w:rPr>
                <w:t>9</w:t>
              </w:r>
              <w:r>
                <w:rPr>
                  <w:rStyle w:val="a7"/>
                  <w:rFonts w:eastAsia="標楷體" w:hAnsi="標楷體" w:hint="eastAsia"/>
                </w:rPr>
                <w:t>月</w:t>
              </w:r>
              <w:r>
                <w:rPr>
                  <w:rStyle w:val="a7"/>
                  <w:rFonts w:eastAsia="標楷體"/>
                </w:rPr>
                <w:t>30</w:t>
              </w:r>
              <w:r>
                <w:rPr>
                  <w:rStyle w:val="a7"/>
                  <w:rFonts w:eastAsia="標楷體" w:hAnsi="標楷體" w:hint="eastAsia"/>
                </w:rPr>
                <w:t>日</w:t>
              </w:r>
            </w:hyperlink>
            <w:r>
              <w:rPr>
                <w:rFonts w:eastAsia="標楷體" w:hAnsi="標楷體" w:hint="eastAsia"/>
              </w:rPr>
              <w:t>起停辦，故成績依行政院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4"/>
                <w:attr w:name="Year" w:val="1995"/>
              </w:smartTagPr>
              <w:r>
                <w:rPr>
                  <w:rFonts w:eastAsia="標楷體"/>
                </w:rPr>
                <w:t>95</w:t>
              </w:r>
              <w:r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/>
                </w:rPr>
                <w:t>4</w:t>
              </w:r>
              <w:r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/>
                </w:rPr>
                <w:t>4</w:t>
              </w:r>
              <w:r>
                <w:rPr>
                  <w:rFonts w:eastAsia="標楷體" w:hAnsi="標楷體" w:hint="eastAsia"/>
                </w:rPr>
                <w:t>日</w:t>
              </w:r>
            </w:smartTag>
            <w:r>
              <w:rPr>
                <w:rFonts w:eastAsia="標楷體" w:hAnsi="標楷體" w:hint="eastAsia"/>
              </w:rPr>
              <w:t>院授人力字第</w:t>
            </w:r>
            <w:r>
              <w:rPr>
                <w:rFonts w:eastAsia="標楷體"/>
              </w:rPr>
              <w:t>0950061619</w:t>
            </w:r>
            <w:r>
              <w:rPr>
                <w:rFonts w:eastAsia="標楷體" w:hAnsi="標楷體" w:hint="eastAsia"/>
              </w:rPr>
              <w:t>號函之參照標準。</w:t>
            </w:r>
          </w:p>
          <w:p w14:paraId="246388E9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臺灣區代表忠欣股份有限公司。</w:t>
            </w:r>
          </w:p>
        </w:tc>
      </w:tr>
      <w:tr w:rsidR="00CE05D9" w14:paraId="60CBADB7" w14:textId="77777777" w:rsidTr="00CE05D9">
        <w:trPr>
          <w:trHeight w:val="70"/>
          <w:jc w:val="center"/>
        </w:trPr>
        <w:tc>
          <w:tcPr>
            <w:tcW w:w="220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hideMark/>
          </w:tcPr>
          <w:p w14:paraId="16E8F0B0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托福</w:t>
            </w:r>
            <w:r>
              <w:rPr>
                <w:rFonts w:eastAsia="標楷體"/>
              </w:rPr>
              <w:t>PBT</w:t>
            </w:r>
            <w:r>
              <w:rPr>
                <w:rFonts w:eastAsia="標楷體" w:hAnsi="標楷體" w:hint="eastAsia"/>
              </w:rPr>
              <w:t>測驗</w:t>
            </w:r>
            <w:r>
              <w:rPr>
                <w:rFonts w:eastAsia="標楷體"/>
              </w:rPr>
              <w:t>(TOEFL PBT)</w:t>
            </w:r>
          </w:p>
        </w:tc>
        <w:tc>
          <w:tcPr>
            <w:tcW w:w="230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hideMark/>
          </w:tcPr>
          <w:p w14:paraId="01665A0C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聽力</w:t>
            </w:r>
            <w:r>
              <w:rPr>
                <w:rFonts w:eastAsia="標楷體"/>
              </w:rPr>
              <w:t>&amp;</w:t>
            </w:r>
            <w:r>
              <w:rPr>
                <w:rFonts w:eastAsia="標楷體" w:hAnsi="標楷體" w:hint="eastAsia"/>
              </w:rPr>
              <w:t>閱讀</w:t>
            </w:r>
            <w:r>
              <w:rPr>
                <w:rFonts w:eastAsia="標楷體"/>
              </w:rPr>
              <w:t>527</w:t>
            </w:r>
          </w:p>
          <w:p w14:paraId="4E99241F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寫作</w:t>
            </w:r>
            <w:r>
              <w:rPr>
                <w:rFonts w:eastAsia="標楷體"/>
              </w:rPr>
              <w:t>4</w:t>
            </w:r>
          </w:p>
        </w:tc>
        <w:tc>
          <w:tcPr>
            <w:tcW w:w="125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hideMark/>
          </w:tcPr>
          <w:p w14:paraId="640BA814" w14:textId="77777777" w:rsidR="00CE05D9" w:rsidRDefault="00CE05D9">
            <w:pPr>
              <w:adjustRightInd w:val="0"/>
              <w:snapToGrid w:val="0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</w:rPr>
              <w:t>聽讀寫</w:t>
            </w:r>
            <w:r>
              <w:rPr>
                <w:rFonts w:eastAsia="標楷體" w:hAnsi="標楷體"/>
                <w:b/>
              </w:rPr>
              <w:t>*</w:t>
            </w:r>
          </w:p>
          <w:p w14:paraId="2E3C055F" w14:textId="77777777" w:rsidR="00CE05D9" w:rsidRDefault="00CE05D9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  <w:b/>
              </w:rPr>
              <w:t>需另補齊「說」考試成績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A6DBE3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無口說考試；寫作考試成績依其能力描述之評分表，寫作</w:t>
            </w:r>
            <w:r>
              <w:rPr>
                <w:rFonts w:eastAsia="標楷體"/>
              </w:rPr>
              <w:t>4</w:t>
            </w:r>
            <w:r>
              <w:rPr>
                <w:rFonts w:eastAsia="標楷體" w:hAnsi="標楷體" w:hint="eastAsia"/>
              </w:rPr>
              <w:t>分約等同於</w:t>
            </w:r>
            <w:r>
              <w:rPr>
                <w:rFonts w:eastAsia="標楷體"/>
              </w:rPr>
              <w:t>CEF</w:t>
            </w:r>
            <w:r>
              <w:rPr>
                <w:rFonts w:eastAsia="標楷體" w:hAnsi="標楷體" w:hint="eastAsia"/>
              </w:rPr>
              <w:t>之</w:t>
            </w:r>
            <w:r>
              <w:rPr>
                <w:rFonts w:eastAsia="標楷體"/>
              </w:rPr>
              <w:t>B2</w:t>
            </w:r>
            <w:r>
              <w:rPr>
                <w:rFonts w:eastAsia="標楷體" w:hAnsi="標楷體" w:hint="eastAsia"/>
              </w:rPr>
              <w:t>級成績。</w:t>
            </w:r>
          </w:p>
          <w:p w14:paraId="4F4E6D27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部份區域已停考。臺灣地區於</w:t>
            </w:r>
            <w:r>
              <w:rPr>
                <w:rFonts w:eastAsia="標楷體"/>
              </w:rPr>
              <w:t>90</w:t>
            </w:r>
            <w:r>
              <w:rPr>
                <w:rFonts w:eastAsia="標楷體" w:hAnsi="標楷體" w:hint="eastAsia"/>
              </w:rPr>
              <w:t>年停考。</w:t>
            </w:r>
          </w:p>
          <w:p w14:paraId="0EBE5B45" w14:textId="77777777" w:rsidR="00CE05D9" w:rsidRDefault="00CE05D9" w:rsidP="00CE05D9">
            <w:pPr>
              <w:numPr>
                <w:ilvl w:val="0"/>
                <w:numId w:val="7"/>
              </w:num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此項考試成績依行政院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4"/>
                <w:attr w:name="Year" w:val="1995"/>
              </w:smartTagPr>
              <w:r>
                <w:rPr>
                  <w:rFonts w:eastAsia="標楷體"/>
                </w:rPr>
                <w:t>95</w:t>
              </w:r>
              <w:r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/>
                </w:rPr>
                <w:t>4</w:t>
              </w:r>
              <w:r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/>
                </w:rPr>
                <w:t>4</w:t>
              </w:r>
              <w:r>
                <w:rPr>
                  <w:rFonts w:eastAsia="標楷體" w:hAnsi="標楷體" w:hint="eastAsia"/>
                </w:rPr>
                <w:t>日</w:t>
              </w:r>
            </w:smartTag>
            <w:r>
              <w:rPr>
                <w:rFonts w:eastAsia="標楷體" w:hAnsi="標楷體" w:hint="eastAsia"/>
              </w:rPr>
              <w:t>院授人力字第</w:t>
            </w:r>
            <w:r>
              <w:rPr>
                <w:rFonts w:eastAsia="標楷體"/>
              </w:rPr>
              <w:t>0950061619</w:t>
            </w:r>
            <w:r>
              <w:rPr>
                <w:rFonts w:eastAsia="標楷體" w:hAnsi="標楷體" w:hint="eastAsia"/>
              </w:rPr>
              <w:t>號函之參照標準。</w:t>
            </w:r>
          </w:p>
          <w:p w14:paraId="37C02156" w14:textId="77777777" w:rsidR="00CE05D9" w:rsidRDefault="00CE05D9" w:rsidP="00CE05D9">
            <w:pPr>
              <w:numPr>
                <w:ilvl w:val="0"/>
                <w:numId w:val="8"/>
              </w:numPr>
              <w:adjustRightInd w:val="0"/>
              <w:snapToGrid w:val="0"/>
              <w:ind w:left="357" w:hanging="357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資料參考：</w:t>
            </w:r>
            <w:r>
              <w:rPr>
                <w:rFonts w:eastAsia="標楷體"/>
              </w:rPr>
              <w:t>ETS</w:t>
            </w:r>
            <w:r>
              <w:rPr>
                <w:rFonts w:eastAsia="標楷體" w:hAnsi="標楷體" w:hint="eastAsia"/>
              </w:rPr>
              <w:t>臺灣區代表忠欣股份有限公司。</w:t>
            </w:r>
          </w:p>
        </w:tc>
      </w:tr>
    </w:tbl>
    <w:p w14:paraId="00D43EA5" w14:textId="77777777" w:rsidR="00CE05D9" w:rsidRDefault="00CE05D9" w:rsidP="00CE05D9">
      <w:pPr>
        <w:rPr>
          <w:rFonts w:ascii="標楷體" w:eastAsia="標楷體" w:hAnsi="標楷體"/>
        </w:rPr>
      </w:pPr>
    </w:p>
    <w:p w14:paraId="6973E867" w14:textId="77777777" w:rsidR="00CE05D9" w:rsidRPr="00CE05D9" w:rsidRDefault="00CE05D9" w:rsidP="00CE05D9">
      <w:pPr>
        <w:widowControl/>
        <w:ind w:leftChars="178" w:left="849" w:rightChars="49" w:right="118" w:hangingChars="176" w:hanging="422"/>
        <w:rPr>
          <w:rFonts w:ascii="標楷體" w:eastAsia="標楷體" w:hAnsi="標楷體" w:hint="eastAsia"/>
          <w:color w:val="000000"/>
        </w:rPr>
      </w:pPr>
      <w:r w:rsidRPr="00CE05D9">
        <w:rPr>
          <w:rFonts w:ascii="標楷體" w:eastAsia="標楷體" w:hAnsi="標楷體" w:hint="eastAsia"/>
          <w:color w:val="000000"/>
          <w:shd w:val="clear" w:color="auto" w:fill="FFFFFF"/>
        </w:rPr>
        <w:t>一、依教育部110年10月12日臺教師(四)字第1100122359號函示，原訂「國民小學教師加註英語專長符合相當於CEFR語言參考架構B2級之各項英語檢定考試標準參照表」自111年2月1日起不再適用。</w:t>
      </w:r>
      <w:r w:rsidRPr="00CE05D9">
        <w:rPr>
          <w:rFonts w:ascii="標楷體" w:eastAsia="標楷體" w:hAnsi="標楷體" w:hint="eastAsia"/>
          <w:color w:val="000000"/>
        </w:rPr>
        <w:br/>
      </w:r>
    </w:p>
    <w:p w14:paraId="1EA7948F" w14:textId="77777777" w:rsidR="00CE05D9" w:rsidRPr="00CE05D9" w:rsidRDefault="00CE05D9" w:rsidP="00CE05D9">
      <w:pPr>
        <w:widowControl/>
        <w:ind w:leftChars="178" w:left="849" w:rightChars="49" w:right="118" w:hangingChars="176" w:hanging="422"/>
        <w:rPr>
          <w:rFonts w:ascii="標楷體" w:eastAsia="標楷體" w:hAnsi="標楷體" w:hint="eastAsia"/>
          <w:b/>
          <w:color w:val="000000"/>
        </w:rPr>
      </w:pPr>
      <w:r w:rsidRPr="00CE05D9">
        <w:rPr>
          <w:rFonts w:ascii="標楷體" w:eastAsia="標楷體" w:hAnsi="標楷體" w:hint="eastAsia"/>
          <w:color w:val="000000"/>
          <w:shd w:val="clear" w:color="auto" w:fill="FFFFFF"/>
        </w:rPr>
        <w:t>二、本表(CEFR B2級)將做為本校111年2月1日起辦理</w:t>
      </w:r>
      <w:r w:rsidRPr="00CE05D9">
        <w:rPr>
          <w:rFonts w:ascii="標楷體" w:eastAsia="標楷體" w:hAnsi="標楷體" w:hint="eastAsia"/>
          <w:color w:val="000000"/>
          <w:shd w:val="clear" w:color="auto" w:fill="FFFFFF"/>
          <w:lang w:eastAsia="zh-HK"/>
        </w:rPr>
        <w:t>中等學校語文領域</w:t>
      </w:r>
      <w:r w:rsidRPr="00CE05D9">
        <w:rPr>
          <w:rFonts w:ascii="標楷體" w:eastAsia="標楷體" w:hAnsi="標楷體" w:hint="eastAsia"/>
          <w:color w:val="000000"/>
          <w:shd w:val="clear" w:color="auto" w:fill="FFFFFF"/>
        </w:rPr>
        <w:t>英語</w:t>
      </w:r>
      <w:r w:rsidRPr="00CE05D9">
        <w:rPr>
          <w:rFonts w:ascii="標楷體" w:eastAsia="標楷體" w:hAnsi="標楷體" w:hint="eastAsia"/>
          <w:color w:val="000000"/>
          <w:shd w:val="clear" w:color="auto" w:fill="FFFFFF"/>
          <w:lang w:eastAsia="zh-HK"/>
        </w:rPr>
        <w:t>文</w:t>
      </w:r>
      <w:r w:rsidRPr="00CE05D9">
        <w:rPr>
          <w:rFonts w:ascii="標楷體" w:eastAsia="標楷體" w:hAnsi="標楷體" w:hint="eastAsia"/>
          <w:color w:val="000000"/>
          <w:shd w:val="clear" w:color="auto" w:fill="FFFFFF"/>
        </w:rPr>
        <w:t>專長教師證書英語檢定考試參照標準。</w:t>
      </w:r>
    </w:p>
    <w:p w14:paraId="1DFAE86D" w14:textId="77777777" w:rsidR="00CE05D9" w:rsidRDefault="00CE05D9" w:rsidP="00CE05D9">
      <w:pPr>
        <w:rPr>
          <w:rFonts w:hint="eastAsia"/>
        </w:rPr>
      </w:pPr>
    </w:p>
    <w:p w14:paraId="3DB35319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2387B416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281466D7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31BA1E72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4C2EDB2C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3C9B0612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2244A746" w14:textId="77777777" w:rsidR="00CE05D9" w:rsidRDefault="00CE05D9" w:rsidP="00CE05D9">
      <w:pPr>
        <w:adjustRightInd w:val="0"/>
        <w:snapToGrid w:val="0"/>
        <w:jc w:val="center"/>
        <w:rPr>
          <w:rFonts w:ascii="標楷體" w:eastAsia="標楷體" w:hAnsi="標楷體"/>
        </w:rPr>
      </w:pPr>
    </w:p>
    <w:p w14:paraId="3ED1EDE3" w14:textId="77777777" w:rsidR="00982D62" w:rsidRDefault="00CE05D9" w:rsidP="00CE05D9">
      <w:pPr>
        <w:adjustRightInd w:val="0"/>
        <w:snapToGrid w:val="0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</w:p>
    <w:p w14:paraId="16A005EB" w14:textId="77777777" w:rsidR="00982D62" w:rsidRDefault="00982D62" w:rsidP="00E04693">
      <w:pPr>
        <w:rPr>
          <w:rFonts w:ascii="標楷體" w:eastAsia="標楷體" w:hAnsi="標楷體" w:hint="eastAsia"/>
        </w:rPr>
      </w:pPr>
    </w:p>
    <w:p w14:paraId="140FC3CB" w14:textId="77777777" w:rsidR="00982D62" w:rsidRDefault="00982D62" w:rsidP="00E04693">
      <w:pPr>
        <w:rPr>
          <w:rFonts w:ascii="標楷體" w:eastAsia="標楷體" w:hAnsi="標楷體" w:hint="eastAsia"/>
        </w:rPr>
      </w:pPr>
    </w:p>
    <w:p w14:paraId="3BD6F7CC" w14:textId="77777777" w:rsidR="003A7F21" w:rsidRPr="00DC503E" w:rsidRDefault="003A7F21" w:rsidP="003A7F21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C503E">
        <w:rPr>
          <w:rFonts w:ascii="標楷體" w:eastAsia="標楷體" w:hAnsi="標楷體" w:hint="eastAsia"/>
          <w:b/>
          <w:sz w:val="32"/>
          <w:szCs w:val="32"/>
        </w:rPr>
        <w:t>國立政治大學</w:t>
      </w:r>
      <w:r w:rsidRPr="00DC503E">
        <w:rPr>
          <w:rFonts w:ascii="標楷體" w:eastAsia="標楷體" w:hAnsi="標楷體"/>
          <w:b/>
          <w:sz w:val="32"/>
          <w:szCs w:val="32"/>
        </w:rPr>
        <w:t>中等學校</w:t>
      </w:r>
      <w:r w:rsidRPr="00DC503E">
        <w:rPr>
          <w:rFonts w:ascii="標楷體" w:eastAsia="標楷體" w:hAnsi="標楷體" w:hint="eastAsia"/>
          <w:b/>
          <w:sz w:val="32"/>
          <w:szCs w:val="32"/>
        </w:rPr>
        <w:t>職業群</w:t>
      </w:r>
      <w:r w:rsidRPr="00DC503E">
        <w:rPr>
          <w:rFonts w:ascii="標楷體" w:eastAsia="標楷體" w:hAnsi="標楷體"/>
          <w:b/>
          <w:sz w:val="32"/>
          <w:szCs w:val="32"/>
        </w:rPr>
        <w:t>科</w:t>
      </w:r>
    </w:p>
    <w:p w14:paraId="40ED17AA" w14:textId="77777777" w:rsidR="003A7F21" w:rsidRPr="00DC503E" w:rsidRDefault="003A7F21" w:rsidP="003A7F21">
      <w:pPr>
        <w:spacing w:afterLines="50" w:after="163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DC503E">
        <w:rPr>
          <w:rFonts w:ascii="標楷體" w:eastAsia="標楷體" w:hAnsi="標楷體" w:hint="eastAsia"/>
          <w:b/>
          <w:sz w:val="32"/>
          <w:szCs w:val="32"/>
        </w:rPr>
        <w:t>業界實習時數認證表</w:t>
      </w:r>
    </w:p>
    <w:tbl>
      <w:tblPr>
        <w:tblW w:w="961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761"/>
        <w:gridCol w:w="74"/>
        <w:gridCol w:w="709"/>
        <w:gridCol w:w="1418"/>
        <w:gridCol w:w="992"/>
        <w:gridCol w:w="2541"/>
      </w:tblGrid>
      <w:tr w:rsidR="00AF13D9" w:rsidRPr="00DC503E" w14:paraId="1C30270F" w14:textId="77777777" w:rsidTr="00AF13D9">
        <w:trPr>
          <w:trHeight w:val="609"/>
          <w:jc w:val="center"/>
        </w:trPr>
        <w:tc>
          <w:tcPr>
            <w:tcW w:w="1119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B1A454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276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A26F8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5ECF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填表日期</w:t>
            </w:r>
          </w:p>
        </w:tc>
        <w:tc>
          <w:tcPr>
            <w:tcW w:w="2541" w:type="dxa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645140CF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3240E020" w14:textId="77777777" w:rsidTr="00AF13D9">
        <w:trPr>
          <w:trHeight w:val="562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72677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學號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B9006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812C7D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進入師培學年度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1B94B06C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0B5177E7" w14:textId="77777777" w:rsidTr="00AF13D9">
        <w:trPr>
          <w:trHeight w:val="556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2EAA3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系級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06634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1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D9D7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認證科別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203E2656" w14:textId="77777777" w:rsidR="003A7F21" w:rsidRPr="00DC503E" w:rsidRDefault="003A7F21" w:rsidP="00AF13D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</w:p>
        </w:tc>
      </w:tr>
      <w:tr w:rsidR="00AF13D9" w:rsidRPr="00DC503E" w14:paraId="53CA5D5A" w14:textId="77777777" w:rsidTr="00AF13D9">
        <w:trPr>
          <w:jc w:val="center"/>
        </w:trPr>
        <w:tc>
          <w:tcPr>
            <w:tcW w:w="9614" w:type="dxa"/>
            <w:gridSpan w:val="7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4F719768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b/>
                <w:szCs w:val="22"/>
              </w:rPr>
            </w:pPr>
            <w:r w:rsidRPr="00DC503E">
              <w:rPr>
                <w:rFonts w:ascii="標楷體" w:eastAsia="標楷體" w:hAnsi="標楷體" w:hint="eastAsia"/>
                <w:b/>
                <w:szCs w:val="22"/>
              </w:rPr>
              <w:t>業界實習記錄</w:t>
            </w:r>
          </w:p>
        </w:tc>
      </w:tr>
      <w:tr w:rsidR="00AF13D9" w:rsidRPr="00DC503E" w14:paraId="3EA0FC52" w14:textId="77777777" w:rsidTr="00AF13D9">
        <w:trPr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6C271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日期</w:t>
            </w: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24EF6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實習內容說明</w:t>
            </w: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003B66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時數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F385E7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實習單位    </w:t>
            </w: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4964E48E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實習單位核章</w:t>
            </w:r>
          </w:p>
        </w:tc>
      </w:tr>
      <w:tr w:rsidR="00AF13D9" w:rsidRPr="00DC503E" w14:paraId="4E032E46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FC9C5F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  <w:p w14:paraId="3607C666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53016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68EDA3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1425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A099E1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18605F1D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1323AC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4C5B1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4E967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EDF27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47ADC41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050213AA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2DA989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CDC9F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CA7A86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CB467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725A15C5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6F367A18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B92638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FBF46E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DD01BF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98B17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55DBE03D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5C888789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F6E72D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0F77F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796D8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6AF1F7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34D14D20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423CD2CE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C47479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B540C4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826DF4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C0FFCE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C227DB2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3C58C0B0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700B11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656A0A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A1B376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E87B1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29585244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73333AC7" w14:textId="77777777" w:rsidTr="00AF13D9">
        <w:trPr>
          <w:trHeight w:hRule="exact" w:val="624"/>
          <w:jc w:val="center"/>
        </w:trPr>
        <w:tc>
          <w:tcPr>
            <w:tcW w:w="1119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E4EC71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7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4F6FF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87F495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BED079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auto"/>
          </w:tcPr>
          <w:p w14:paraId="47506B5A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AF13D9" w:rsidRPr="00DC503E" w14:paraId="5D07AEC9" w14:textId="77777777" w:rsidTr="00AF13D9">
        <w:trPr>
          <w:trHeight w:val="650"/>
          <w:jc w:val="center"/>
        </w:trPr>
        <w:tc>
          <w:tcPr>
            <w:tcW w:w="961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FF0000"/>
              <w:right w:val="thinThickSmallGap" w:sz="24" w:space="0" w:color="auto"/>
            </w:tcBorders>
            <w:shd w:val="clear" w:color="auto" w:fill="auto"/>
            <w:vAlign w:val="center"/>
          </w:tcPr>
          <w:p w14:paraId="0F62D164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申請人簽章：</w:t>
            </w:r>
          </w:p>
        </w:tc>
      </w:tr>
      <w:tr w:rsidR="00AF13D9" w:rsidRPr="00DC503E" w14:paraId="00107BEB" w14:textId="77777777" w:rsidTr="00AF13D9">
        <w:trPr>
          <w:trHeight w:val="1499"/>
          <w:jc w:val="center"/>
        </w:trPr>
        <w:tc>
          <w:tcPr>
            <w:tcW w:w="1119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0AC93D79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主召系所審核</w:t>
            </w:r>
          </w:p>
        </w:tc>
        <w:tc>
          <w:tcPr>
            <w:tcW w:w="2835" w:type="dxa"/>
            <w:gridSpan w:val="2"/>
            <w:tcBorders>
              <w:top w:val="thinThickSmallGap" w:sz="24" w:space="0" w:color="FF0000"/>
              <w:left w:val="single" w:sz="4" w:space="0" w:color="auto"/>
              <w:bottom w:val="thinThickSmallGap" w:sz="24" w:space="0" w:color="FF0000"/>
              <w:right w:val="single" w:sz="4" w:space="0" w:color="auto"/>
            </w:tcBorders>
            <w:shd w:val="clear" w:color="auto" w:fill="auto"/>
          </w:tcPr>
          <w:p w14:paraId="65480660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審核結果：</w:t>
            </w:r>
          </w:p>
          <w:p w14:paraId="17296C4A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合計時數：</w:t>
            </w:r>
            <w:r w:rsidRPr="00DC503E">
              <w:rPr>
                <w:rFonts w:ascii="標楷體" w:eastAsia="標楷體" w:hAnsi="標楷體" w:hint="eastAsia"/>
                <w:szCs w:val="22"/>
                <w:u w:val="single"/>
              </w:rPr>
              <w:t xml:space="preserve">       </w:t>
            </w:r>
            <w:r w:rsidRPr="00DC503E">
              <w:rPr>
                <w:rFonts w:ascii="標楷體" w:eastAsia="標楷體" w:hAnsi="標楷體" w:hint="eastAsia"/>
                <w:szCs w:val="22"/>
              </w:rPr>
              <w:t>小時</w:t>
            </w:r>
          </w:p>
          <w:p w14:paraId="2B2C1D70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□通過</w:t>
            </w:r>
          </w:p>
          <w:p w14:paraId="56722143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  <w:u w:val="single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□不通過</w:t>
            </w:r>
          </w:p>
        </w:tc>
        <w:tc>
          <w:tcPr>
            <w:tcW w:w="2127" w:type="dxa"/>
            <w:gridSpan w:val="2"/>
            <w:tcBorders>
              <w:top w:val="thinThickSmallGap" w:sz="24" w:space="0" w:color="FF0000"/>
              <w:left w:val="single" w:sz="4" w:space="0" w:color="auto"/>
              <w:bottom w:val="thinThickSmallGap" w:sz="24" w:space="0" w:color="FF0000"/>
              <w:right w:val="thinThickSmallGap" w:sz="24" w:space="0" w:color="FF0000"/>
            </w:tcBorders>
            <w:shd w:val="clear" w:color="auto" w:fill="auto"/>
          </w:tcPr>
          <w:p w14:paraId="7372DD6E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承辦人：      </w:t>
            </w:r>
          </w:p>
          <w:p w14:paraId="18A5B9DA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</w:p>
          <w:p w14:paraId="28D7A176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系所主管：</w:t>
            </w:r>
          </w:p>
        </w:tc>
        <w:tc>
          <w:tcPr>
            <w:tcW w:w="992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</w:tcBorders>
            <w:shd w:val="clear" w:color="auto" w:fill="auto"/>
            <w:vAlign w:val="center"/>
          </w:tcPr>
          <w:p w14:paraId="7359E75C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師培中心審核</w:t>
            </w:r>
          </w:p>
        </w:tc>
        <w:tc>
          <w:tcPr>
            <w:tcW w:w="2541" w:type="dxa"/>
            <w:tcBorders>
              <w:top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auto" w:fill="auto"/>
          </w:tcPr>
          <w:p w14:paraId="5B0D96CD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 xml:space="preserve">承辦人：         </w:t>
            </w:r>
          </w:p>
          <w:p w14:paraId="335F2358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</w:p>
          <w:p w14:paraId="63DBBDE2" w14:textId="77777777" w:rsidR="003A7F21" w:rsidRPr="00DC503E" w:rsidRDefault="003A7F21" w:rsidP="00AF13D9">
            <w:pPr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系所主管：</w:t>
            </w:r>
          </w:p>
        </w:tc>
      </w:tr>
      <w:tr w:rsidR="00AF13D9" w:rsidRPr="00DC503E" w14:paraId="2FE07C60" w14:textId="77777777" w:rsidTr="00AF13D9">
        <w:trPr>
          <w:jc w:val="center"/>
        </w:trPr>
        <w:tc>
          <w:tcPr>
            <w:tcW w:w="1119" w:type="dxa"/>
            <w:tcBorders>
              <w:top w:val="thinThickSmallGap" w:sz="24" w:space="0" w:color="FF0000"/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136EA0AB" w14:textId="77777777" w:rsidR="003A7F21" w:rsidRPr="00DC503E" w:rsidRDefault="003A7F21" w:rsidP="00AF13D9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DC503E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  <w:tc>
          <w:tcPr>
            <w:tcW w:w="8495" w:type="dxa"/>
            <w:gridSpan w:val="6"/>
            <w:tcBorders>
              <w:top w:val="thinThickSmallGap" w:sz="24" w:space="0" w:color="FF0000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16167FBD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一、依據「技術及職業教育法」第24條第2項規定，高級中等學校職業群科師資職前教育課</w:t>
            </w:r>
          </w:p>
          <w:p w14:paraId="782F3EF5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程，應包括時數至少十八小時之業界實習。</w:t>
            </w:r>
          </w:p>
          <w:p w14:paraId="478F27B8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二、18小時之業界實習定義，應包含職業群科專門課程中之參訪學習、體驗、實作、見實、實</w:t>
            </w:r>
          </w:p>
          <w:p w14:paraId="59F3A911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習等類別。</w:t>
            </w:r>
          </w:p>
          <w:p w14:paraId="73A9C83D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三、師培生進行業界實習，請以項目1~3為優先，因故無法參加者得以第4項自覓業界實習。</w:t>
            </w:r>
          </w:p>
          <w:p w14:paraId="5373CEE9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1.依本校各系所實習課程實施辦法申請實習(認證時請檢附該辦法)。</w:t>
            </w:r>
          </w:p>
          <w:p w14:paraId="1CD59923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2.選修相關系所實務實習課程(認證時請檢附成績總表)。</w:t>
            </w:r>
          </w:p>
          <w:p w14:paraId="49609B0C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3.參加系所公告符合業界實習性質之活動或項目。</w:t>
            </w:r>
          </w:p>
          <w:p w14:paraId="1A28F234" w14:textId="77777777" w:rsidR="003A7F21" w:rsidRPr="00DC503E" w:rsidRDefault="003A7F21" w:rsidP="00AF13D9">
            <w:pPr>
              <w:spacing w:line="3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503E">
              <w:rPr>
                <w:rFonts w:ascii="標楷體" w:eastAsia="標楷體" w:hAnsi="標楷體" w:hint="eastAsia"/>
                <w:sz w:val="20"/>
                <w:szCs w:val="20"/>
              </w:rPr>
              <w:t xml:space="preserve">    4.自覓業界實習。</w:t>
            </w:r>
          </w:p>
        </w:tc>
      </w:tr>
    </w:tbl>
    <w:p w14:paraId="52102D4A" w14:textId="77777777" w:rsidR="003A7F21" w:rsidRPr="0091305C" w:rsidRDefault="003A7F21" w:rsidP="00E04693">
      <w:pPr>
        <w:rPr>
          <w:rFonts w:ascii="標楷體" w:eastAsia="標楷體" w:hAnsi="標楷體" w:hint="eastAsia"/>
        </w:rPr>
      </w:pPr>
    </w:p>
    <w:sectPr w:rsidR="003A7F21" w:rsidRPr="0091305C" w:rsidSect="00784D81">
      <w:footerReference w:type="default" r:id="rId10"/>
      <w:pgSz w:w="11906" w:h="16838" w:code="9"/>
      <w:pgMar w:top="164" w:right="567" w:bottom="459" w:left="567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E7E2" w14:textId="77777777" w:rsidR="004C4BA4" w:rsidRDefault="004C4BA4">
      <w:r>
        <w:separator/>
      </w:r>
    </w:p>
  </w:endnote>
  <w:endnote w:type="continuationSeparator" w:id="0">
    <w:p w14:paraId="165B8E24" w14:textId="77777777" w:rsidR="004C4BA4" w:rsidRDefault="004C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粗黑體">
    <w:altName w:val="細明體"/>
    <w:charset w:val="00"/>
    <w:family w:val="modern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EB28D" w14:textId="77777777" w:rsidR="00B25C60" w:rsidRDefault="00B25C60" w:rsidP="00CD508C">
    <w:pPr>
      <w:pStyle w:val="a5"/>
      <w:jc w:val="right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CA6278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5A4CF" w14:textId="77777777" w:rsidR="004C4BA4" w:rsidRDefault="004C4BA4">
      <w:r>
        <w:separator/>
      </w:r>
    </w:p>
  </w:footnote>
  <w:footnote w:type="continuationSeparator" w:id="0">
    <w:p w14:paraId="3BB582FC" w14:textId="77777777" w:rsidR="004C4BA4" w:rsidRDefault="004C4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62C77"/>
    <w:multiLevelType w:val="hybridMultilevel"/>
    <w:tmpl w:val="A348923C"/>
    <w:lvl w:ilvl="0" w:tplc="EBE422F6">
      <w:start w:val="15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1D10BDF"/>
    <w:multiLevelType w:val="hybridMultilevel"/>
    <w:tmpl w:val="43E4DC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9B0AF7"/>
    <w:multiLevelType w:val="hybridMultilevel"/>
    <w:tmpl w:val="77F20F2C"/>
    <w:lvl w:ilvl="0" w:tplc="C01EBC32"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3" w15:restartNumberingAfterBreak="0">
    <w:nsid w:val="36C5624A"/>
    <w:multiLevelType w:val="hybridMultilevel"/>
    <w:tmpl w:val="8DD6B3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91A54CA"/>
    <w:multiLevelType w:val="hybridMultilevel"/>
    <w:tmpl w:val="555C19E2"/>
    <w:lvl w:ilvl="0" w:tplc="489E3D26">
      <w:start w:val="1"/>
      <w:numFmt w:val="decimalZero"/>
      <w:lvlText w:val="(%1)"/>
      <w:lvlJc w:val="left"/>
      <w:pPr>
        <w:tabs>
          <w:tab w:val="num" w:pos="730"/>
        </w:tabs>
        <w:ind w:left="7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49226DA2"/>
    <w:multiLevelType w:val="hybridMultilevel"/>
    <w:tmpl w:val="A8A09594"/>
    <w:lvl w:ilvl="0" w:tplc="6D42E764"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346"/>
    <w:rsid w:val="00026030"/>
    <w:rsid w:val="00040656"/>
    <w:rsid w:val="00041628"/>
    <w:rsid w:val="00056F98"/>
    <w:rsid w:val="00057AD5"/>
    <w:rsid w:val="00065D2A"/>
    <w:rsid w:val="000707E4"/>
    <w:rsid w:val="00096CCF"/>
    <w:rsid w:val="000D3843"/>
    <w:rsid w:val="000F1A48"/>
    <w:rsid w:val="000F7899"/>
    <w:rsid w:val="00102A44"/>
    <w:rsid w:val="00103574"/>
    <w:rsid w:val="00113BC0"/>
    <w:rsid w:val="00137E4D"/>
    <w:rsid w:val="00141A1E"/>
    <w:rsid w:val="00154FDE"/>
    <w:rsid w:val="00155162"/>
    <w:rsid w:val="00157EF2"/>
    <w:rsid w:val="00165B5D"/>
    <w:rsid w:val="00180EDB"/>
    <w:rsid w:val="001F407A"/>
    <w:rsid w:val="00204BBD"/>
    <w:rsid w:val="00206008"/>
    <w:rsid w:val="00222AC5"/>
    <w:rsid w:val="0023260D"/>
    <w:rsid w:val="00266528"/>
    <w:rsid w:val="0026757B"/>
    <w:rsid w:val="00270182"/>
    <w:rsid w:val="00297CCB"/>
    <w:rsid w:val="002C5A9F"/>
    <w:rsid w:val="002E40DA"/>
    <w:rsid w:val="002F0325"/>
    <w:rsid w:val="002F672E"/>
    <w:rsid w:val="00312544"/>
    <w:rsid w:val="0031381F"/>
    <w:rsid w:val="00327741"/>
    <w:rsid w:val="003441FA"/>
    <w:rsid w:val="003741A7"/>
    <w:rsid w:val="00377962"/>
    <w:rsid w:val="003A0504"/>
    <w:rsid w:val="003A1154"/>
    <w:rsid w:val="003A7F21"/>
    <w:rsid w:val="003B5CCB"/>
    <w:rsid w:val="003F0E75"/>
    <w:rsid w:val="003F2D7C"/>
    <w:rsid w:val="003F4013"/>
    <w:rsid w:val="003F72A4"/>
    <w:rsid w:val="00415C0F"/>
    <w:rsid w:val="0044621B"/>
    <w:rsid w:val="00452191"/>
    <w:rsid w:val="004C2D2D"/>
    <w:rsid w:val="004C4BA4"/>
    <w:rsid w:val="004D5469"/>
    <w:rsid w:val="00501BF6"/>
    <w:rsid w:val="0050730C"/>
    <w:rsid w:val="005332C2"/>
    <w:rsid w:val="00547797"/>
    <w:rsid w:val="005538DF"/>
    <w:rsid w:val="0055560F"/>
    <w:rsid w:val="00574268"/>
    <w:rsid w:val="005762AC"/>
    <w:rsid w:val="00587937"/>
    <w:rsid w:val="005C1F3F"/>
    <w:rsid w:val="005C5DE0"/>
    <w:rsid w:val="005D7346"/>
    <w:rsid w:val="005E3ED8"/>
    <w:rsid w:val="00602A41"/>
    <w:rsid w:val="00610526"/>
    <w:rsid w:val="0061292B"/>
    <w:rsid w:val="00621793"/>
    <w:rsid w:val="00637953"/>
    <w:rsid w:val="00655D02"/>
    <w:rsid w:val="006668D3"/>
    <w:rsid w:val="006930AD"/>
    <w:rsid w:val="006B6CFC"/>
    <w:rsid w:val="006D01C9"/>
    <w:rsid w:val="006D0569"/>
    <w:rsid w:val="006E02CE"/>
    <w:rsid w:val="006F470A"/>
    <w:rsid w:val="00734513"/>
    <w:rsid w:val="00764016"/>
    <w:rsid w:val="00780F42"/>
    <w:rsid w:val="00783FBB"/>
    <w:rsid w:val="00784D81"/>
    <w:rsid w:val="00787950"/>
    <w:rsid w:val="007D6136"/>
    <w:rsid w:val="007E033A"/>
    <w:rsid w:val="007F0807"/>
    <w:rsid w:val="00801ED1"/>
    <w:rsid w:val="00804CB9"/>
    <w:rsid w:val="008309D8"/>
    <w:rsid w:val="00836D6F"/>
    <w:rsid w:val="0085033D"/>
    <w:rsid w:val="00865555"/>
    <w:rsid w:val="00875EC9"/>
    <w:rsid w:val="00894044"/>
    <w:rsid w:val="008A094B"/>
    <w:rsid w:val="0090347B"/>
    <w:rsid w:val="00903D9B"/>
    <w:rsid w:val="00911D13"/>
    <w:rsid w:val="0091305C"/>
    <w:rsid w:val="00924551"/>
    <w:rsid w:val="00926338"/>
    <w:rsid w:val="00931B8E"/>
    <w:rsid w:val="00936C39"/>
    <w:rsid w:val="00942147"/>
    <w:rsid w:val="0095082C"/>
    <w:rsid w:val="009540A7"/>
    <w:rsid w:val="00961200"/>
    <w:rsid w:val="0096404E"/>
    <w:rsid w:val="00982D62"/>
    <w:rsid w:val="009A3C73"/>
    <w:rsid w:val="009B5A57"/>
    <w:rsid w:val="009C7DF3"/>
    <w:rsid w:val="009D0CB3"/>
    <w:rsid w:val="009D23B2"/>
    <w:rsid w:val="009D52E7"/>
    <w:rsid w:val="009F25E1"/>
    <w:rsid w:val="00A0146B"/>
    <w:rsid w:val="00A06850"/>
    <w:rsid w:val="00A63E5C"/>
    <w:rsid w:val="00A807A0"/>
    <w:rsid w:val="00A83AD4"/>
    <w:rsid w:val="00AA4A6A"/>
    <w:rsid w:val="00AB2C2F"/>
    <w:rsid w:val="00AC538E"/>
    <w:rsid w:val="00AD5600"/>
    <w:rsid w:val="00AF13D9"/>
    <w:rsid w:val="00AF264E"/>
    <w:rsid w:val="00B05092"/>
    <w:rsid w:val="00B1785A"/>
    <w:rsid w:val="00B17DA6"/>
    <w:rsid w:val="00B25C60"/>
    <w:rsid w:val="00B313CC"/>
    <w:rsid w:val="00B5298B"/>
    <w:rsid w:val="00B7438E"/>
    <w:rsid w:val="00B752BA"/>
    <w:rsid w:val="00B87770"/>
    <w:rsid w:val="00B93A1B"/>
    <w:rsid w:val="00BA67D7"/>
    <w:rsid w:val="00BB3014"/>
    <w:rsid w:val="00BC30F6"/>
    <w:rsid w:val="00BC78A8"/>
    <w:rsid w:val="00C00F89"/>
    <w:rsid w:val="00C01F81"/>
    <w:rsid w:val="00C0699E"/>
    <w:rsid w:val="00C12A47"/>
    <w:rsid w:val="00C306D4"/>
    <w:rsid w:val="00C37F61"/>
    <w:rsid w:val="00C4260D"/>
    <w:rsid w:val="00C42E35"/>
    <w:rsid w:val="00C465DA"/>
    <w:rsid w:val="00C56B32"/>
    <w:rsid w:val="00C703E5"/>
    <w:rsid w:val="00C94284"/>
    <w:rsid w:val="00C95A26"/>
    <w:rsid w:val="00CA0AD6"/>
    <w:rsid w:val="00CA0C67"/>
    <w:rsid w:val="00CA6278"/>
    <w:rsid w:val="00CB3893"/>
    <w:rsid w:val="00CD1F0F"/>
    <w:rsid w:val="00CD508C"/>
    <w:rsid w:val="00CE05D9"/>
    <w:rsid w:val="00CE365E"/>
    <w:rsid w:val="00CE7A2B"/>
    <w:rsid w:val="00D10434"/>
    <w:rsid w:val="00D328BF"/>
    <w:rsid w:val="00D46CCB"/>
    <w:rsid w:val="00D763F7"/>
    <w:rsid w:val="00D8199E"/>
    <w:rsid w:val="00D84B43"/>
    <w:rsid w:val="00D86D02"/>
    <w:rsid w:val="00D91FA8"/>
    <w:rsid w:val="00D96101"/>
    <w:rsid w:val="00DA015F"/>
    <w:rsid w:val="00DA155F"/>
    <w:rsid w:val="00DA1D67"/>
    <w:rsid w:val="00DB4539"/>
    <w:rsid w:val="00DB63D1"/>
    <w:rsid w:val="00DF72E2"/>
    <w:rsid w:val="00E04693"/>
    <w:rsid w:val="00E0624E"/>
    <w:rsid w:val="00E076F3"/>
    <w:rsid w:val="00E244D4"/>
    <w:rsid w:val="00E26535"/>
    <w:rsid w:val="00E4639B"/>
    <w:rsid w:val="00E52A01"/>
    <w:rsid w:val="00E62AA4"/>
    <w:rsid w:val="00E728CB"/>
    <w:rsid w:val="00E812E7"/>
    <w:rsid w:val="00EB566A"/>
    <w:rsid w:val="00EE1661"/>
    <w:rsid w:val="00F101A8"/>
    <w:rsid w:val="00F23838"/>
    <w:rsid w:val="00F3026E"/>
    <w:rsid w:val="00F30E9D"/>
    <w:rsid w:val="00F41F70"/>
    <w:rsid w:val="00F83A25"/>
    <w:rsid w:val="00FE5997"/>
    <w:rsid w:val="00FE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500663C0"/>
  <w15:chartTrackingRefBased/>
  <w15:docId w15:val="{76447107-54E8-43C3-AE95-BE46E891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55D0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D734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D5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D5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CD508C"/>
  </w:style>
  <w:style w:type="table" w:customStyle="1" w:styleId="1">
    <w:name w:val="表格格線1"/>
    <w:basedOn w:val="a1"/>
    <w:next w:val="a3"/>
    <w:uiPriority w:val="39"/>
    <w:rsid w:val="003A7F2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rsid w:val="00CE0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7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.wikipedia.org/wiki/2006%E5%B9%B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h.wikipedia.org/wiki/9%E6%9C%8830%E6%97%A5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827</Words>
  <Characters>4718</Characters>
  <Application>Microsoft Office Word</Application>
  <DocSecurity>0</DocSecurity>
  <Lines>39</Lines>
  <Paragraphs>11</Paragraphs>
  <ScaleCrop>false</ScaleCrop>
  <Company>nccu</Company>
  <LinksUpToDate>false</LinksUpToDate>
  <CharactersWithSpaces>5534</CharactersWithSpaces>
  <SharedDoc>false</SharedDoc>
  <HLinks>
    <vt:vector size="12" baseType="variant">
      <vt:variant>
        <vt:i4>2818082</vt:i4>
      </vt:variant>
      <vt:variant>
        <vt:i4>3</vt:i4>
      </vt:variant>
      <vt:variant>
        <vt:i4>0</vt:i4>
      </vt:variant>
      <vt:variant>
        <vt:i4>5</vt:i4>
      </vt:variant>
      <vt:variant>
        <vt:lpwstr>http://zh.wikipedia.org/wiki/9%E6%9C%8830%E6%97%A5</vt:lpwstr>
      </vt:variant>
      <vt:variant>
        <vt:lpwstr/>
      </vt:variant>
      <vt:variant>
        <vt:i4>6357038</vt:i4>
      </vt:variant>
      <vt:variant>
        <vt:i4>0</vt:i4>
      </vt:variant>
      <vt:variant>
        <vt:i4>0</vt:i4>
      </vt:variant>
      <vt:variant>
        <vt:i4>5</vt:i4>
      </vt:variant>
      <vt:variant>
        <vt:lpwstr>http://zh.wikipedia.org/wiki/2006%E5%B9%B4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國立政治大學培育中等學校各學科教師專門科目學分認定表</dc:title>
  <dc:subject/>
  <dc:creator>nccu</dc:creator>
  <cp:keywords/>
  <cp:lastModifiedBy>susan Tseng</cp:lastModifiedBy>
  <cp:revision>2</cp:revision>
  <cp:lastPrinted>2013-01-21T02:53:00Z</cp:lastPrinted>
  <dcterms:created xsi:type="dcterms:W3CDTF">2026-04-14T00:49:00Z</dcterms:created>
  <dcterms:modified xsi:type="dcterms:W3CDTF">2026-04-14T00:49:00Z</dcterms:modified>
</cp:coreProperties>
</file>